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AE" w:rsidRDefault="001D1EAE">
      <w:pPr>
        <w:ind w:left="284"/>
      </w:pPr>
    </w:p>
    <w:p w:rsidR="001D1EAE" w:rsidRDefault="00BF721C">
      <w:pPr>
        <w:tabs>
          <w:tab w:val="right" w:pos="9540"/>
        </w:tabs>
        <w:jc w:val="right"/>
        <w:rPr>
          <w:rFonts w:cs="Arial"/>
        </w:rPr>
      </w:pPr>
      <w:r>
        <w:rPr>
          <w:rFonts w:cs="Arial"/>
        </w:rPr>
        <w:t>4</w:t>
      </w:r>
      <w:r w:rsidRPr="00BF721C">
        <w:rPr>
          <w:rFonts w:cs="Arial"/>
          <w:vertAlign w:val="superscript"/>
        </w:rPr>
        <w:t>th</w:t>
      </w:r>
      <w:r>
        <w:rPr>
          <w:rFonts w:cs="Arial"/>
        </w:rPr>
        <w:t xml:space="preserve"> February 2019</w:t>
      </w:r>
    </w:p>
    <w:p w:rsidR="001D1EAE" w:rsidRDefault="004B19DA">
      <w:pPr>
        <w:tabs>
          <w:tab w:val="right" w:pos="9540"/>
        </w:tabs>
        <w:rPr>
          <w:rFonts w:cs="Arial"/>
        </w:rPr>
      </w:pPr>
      <w:r>
        <w:rPr>
          <w:rFonts w:cs="Arial"/>
        </w:rPr>
        <w:t>Dear Parents, Carers and Students</w:t>
      </w:r>
    </w:p>
    <w:p w:rsidR="001D1EAE" w:rsidRDefault="00BF721C">
      <w:pPr>
        <w:rPr>
          <w:rFonts w:cs="Arial"/>
          <w:b/>
        </w:rPr>
      </w:pPr>
      <w:r>
        <w:rPr>
          <w:rFonts w:cs="Arial"/>
          <w:b/>
        </w:rPr>
        <w:t>RAG Week: Monday 11th February – Friday 15th February 2019</w:t>
      </w:r>
    </w:p>
    <w:p w:rsidR="001D1EAE" w:rsidRDefault="004B19DA">
      <w:pPr>
        <w:rPr>
          <w:rFonts w:cs="Arial"/>
        </w:rPr>
      </w:pPr>
      <w:r>
        <w:rPr>
          <w:rFonts w:cs="Arial"/>
        </w:rPr>
        <w:t xml:space="preserve">RAG Week has been a highlight of the Sixth Form calendar for a number of </w:t>
      </w:r>
      <w:r>
        <w:rPr>
          <w:rFonts w:cs="Arial"/>
        </w:rPr>
        <w:t>years and once again the time has come for everyone in Sixth Form and around school to take part. During this week students and teachers will be taking part in events and dressing up to raise money for charity.</w:t>
      </w:r>
    </w:p>
    <w:p w:rsidR="00BF721C" w:rsidRPr="00BF721C" w:rsidRDefault="004B19DA">
      <w:pPr>
        <w:rPr>
          <w:rFonts w:cs="Arial"/>
        </w:rPr>
      </w:pPr>
      <w:r>
        <w:rPr>
          <w:rFonts w:cs="Arial"/>
        </w:rPr>
        <w:t>The charities we will be supporting this year</w:t>
      </w:r>
      <w:r>
        <w:rPr>
          <w:rFonts w:cs="Arial"/>
        </w:rPr>
        <w:t xml:space="preserve"> are;</w:t>
      </w:r>
      <w:r w:rsidR="00BF721C">
        <w:rPr>
          <w:rFonts w:cs="Arial"/>
        </w:rPr>
        <w:t xml:space="preserve"> </w:t>
      </w:r>
      <w:proofErr w:type="spellStart"/>
      <w:r w:rsidR="00BF721C" w:rsidRPr="00BF721C">
        <w:rPr>
          <w:rFonts w:cs="Arial"/>
          <w:b/>
          <w:i/>
        </w:rPr>
        <w:t>PittHopkins</w:t>
      </w:r>
      <w:proofErr w:type="spellEnd"/>
      <w:r w:rsidR="00BF721C" w:rsidRPr="00BF721C">
        <w:rPr>
          <w:rFonts w:cs="Arial"/>
          <w:b/>
          <w:i/>
        </w:rPr>
        <w:t xml:space="preserve"> UK</w:t>
      </w:r>
      <w:r w:rsidR="00BF721C">
        <w:rPr>
          <w:rFonts w:cs="Arial"/>
          <w:i/>
        </w:rPr>
        <w:t xml:space="preserve"> </w:t>
      </w:r>
      <w:r w:rsidR="00BF721C" w:rsidRPr="00BF721C">
        <w:rPr>
          <w:rFonts w:cs="Arial"/>
        </w:rPr>
        <w:t>who aim to raise awareness of Pitt-Hopkins sy</w:t>
      </w:r>
      <w:r w:rsidR="00BF721C">
        <w:rPr>
          <w:rFonts w:cs="Arial"/>
        </w:rPr>
        <w:t>ndrome which is a rare genet</w:t>
      </w:r>
      <w:r w:rsidR="00BF721C" w:rsidRPr="00BF721C">
        <w:rPr>
          <w:rFonts w:cs="Arial"/>
        </w:rPr>
        <w:t>ic disorder and to support the families of the children who are diagnosed</w:t>
      </w:r>
      <w:r w:rsidR="00BF721C">
        <w:rPr>
          <w:rFonts w:cs="Arial"/>
          <w:i/>
        </w:rPr>
        <w:t xml:space="preserve">; </w:t>
      </w:r>
      <w:proofErr w:type="spellStart"/>
      <w:r w:rsidRPr="00BF721C">
        <w:rPr>
          <w:rFonts w:cs="Arial"/>
          <w:b/>
          <w:i/>
        </w:rPr>
        <w:t>AtALoss</w:t>
      </w:r>
      <w:proofErr w:type="spellEnd"/>
      <w:r w:rsidR="00BF721C">
        <w:rPr>
          <w:rFonts w:cs="Arial"/>
          <w:i/>
        </w:rPr>
        <w:t xml:space="preserve"> </w:t>
      </w:r>
      <w:r w:rsidR="00BF721C" w:rsidRPr="00BF721C">
        <w:rPr>
          <w:rFonts w:cs="Arial"/>
        </w:rPr>
        <w:t>who</w:t>
      </w:r>
      <w:r w:rsidR="00BF721C">
        <w:rPr>
          <w:rFonts w:cs="Arial"/>
          <w:i/>
        </w:rPr>
        <w:t xml:space="preserve"> </w:t>
      </w:r>
      <w:r>
        <w:rPr>
          <w:rFonts w:cs="Arial"/>
        </w:rPr>
        <w:t>specialise in young adult bereavement and we have chosen this charity spe</w:t>
      </w:r>
      <w:r>
        <w:rPr>
          <w:rFonts w:cs="Arial"/>
        </w:rPr>
        <w:t>cifically in</w:t>
      </w:r>
      <w:r w:rsidR="00BF721C">
        <w:rPr>
          <w:rFonts w:cs="Arial"/>
        </w:rPr>
        <w:t xml:space="preserve"> memory of Bryony Freestone, an               </w:t>
      </w:r>
      <w:r>
        <w:rPr>
          <w:rFonts w:cs="Arial"/>
        </w:rPr>
        <w:t>ex-studen</w:t>
      </w:r>
      <w:r w:rsidR="00BF721C">
        <w:rPr>
          <w:rFonts w:cs="Arial"/>
        </w:rPr>
        <w:t>t who tragically passed in 2016; and the</w:t>
      </w:r>
      <w:r>
        <w:rPr>
          <w:rFonts w:cs="Arial"/>
        </w:rPr>
        <w:t xml:space="preserve"> </w:t>
      </w:r>
      <w:r w:rsidR="00BF721C" w:rsidRPr="00BF721C">
        <w:rPr>
          <w:rFonts w:cs="Arial"/>
          <w:b/>
          <w:i/>
        </w:rPr>
        <w:t>NSPCC</w:t>
      </w:r>
      <w:r w:rsidR="00BF721C">
        <w:rPr>
          <w:rFonts w:cs="Arial"/>
          <w:i/>
        </w:rPr>
        <w:t xml:space="preserve"> </w:t>
      </w:r>
      <w:r w:rsidR="00BF721C">
        <w:rPr>
          <w:rFonts w:cs="Arial"/>
        </w:rPr>
        <w:t>who work towards preventing children from abuse so they may grow up within a safe environment.</w:t>
      </w:r>
    </w:p>
    <w:p w:rsidR="001D1EAE" w:rsidRDefault="004B19DA">
      <w:pPr>
        <w:rPr>
          <w:rFonts w:cs="Arial"/>
          <w:bCs/>
        </w:rPr>
      </w:pPr>
      <w:r>
        <w:rPr>
          <w:rFonts w:cs="Arial"/>
          <w:bCs/>
        </w:rPr>
        <w:t xml:space="preserve">RAG Week is being arranged by the Sixth Form students so please make sure you show your support and come to as many events as possible! Watching activities such as </w:t>
      </w:r>
      <w:r>
        <w:rPr>
          <w:rFonts w:cs="Arial"/>
          <w:bCs/>
          <w:i/>
        </w:rPr>
        <w:t>Lip Sync Battles</w:t>
      </w:r>
      <w:r>
        <w:rPr>
          <w:rFonts w:cs="Arial"/>
          <w:bCs/>
        </w:rPr>
        <w:t xml:space="preserve"> and </w:t>
      </w:r>
      <w:r>
        <w:rPr>
          <w:rFonts w:cs="Arial"/>
          <w:bCs/>
          <w:i/>
        </w:rPr>
        <w:t>Strictly Come Dancing</w:t>
      </w:r>
      <w:r>
        <w:rPr>
          <w:rFonts w:cs="Arial"/>
          <w:bCs/>
        </w:rPr>
        <w:t xml:space="preserve"> always </w:t>
      </w:r>
      <w:r>
        <w:rPr>
          <w:rFonts w:cs="Arial"/>
          <w:bCs/>
        </w:rPr>
        <w:t xml:space="preserve">provides an entertaining </w:t>
      </w:r>
      <w:r w:rsidR="00BF721C">
        <w:rPr>
          <w:rFonts w:cs="Arial"/>
          <w:bCs/>
        </w:rPr>
        <w:t>lunchtime</w:t>
      </w:r>
      <w:r>
        <w:rPr>
          <w:rFonts w:cs="Arial"/>
          <w:bCs/>
        </w:rPr>
        <w:t xml:space="preserve"> and it is all for such worthy causes. Posters are being put up across the school giving details about events and when you can come, watch or indeed participate. Each event will be a 50p minimum donation, which will of cou</w:t>
      </w:r>
      <w:r>
        <w:rPr>
          <w:rFonts w:cs="Arial"/>
          <w:bCs/>
        </w:rPr>
        <w:t>rse be going directly to our charity choices.</w:t>
      </w:r>
    </w:p>
    <w:p w:rsidR="001D1EAE" w:rsidRDefault="00BF721C">
      <w:pPr>
        <w:rPr>
          <w:rFonts w:cs="Arial"/>
          <w:bCs/>
        </w:rPr>
      </w:pPr>
      <w:r>
        <w:rPr>
          <w:rFonts w:cs="Arial"/>
          <w:bCs/>
        </w:rPr>
        <w:t>On Friday 15</w:t>
      </w:r>
      <w:r w:rsidR="004B19DA">
        <w:rPr>
          <w:rFonts w:cs="Arial"/>
          <w:bCs/>
        </w:rPr>
        <w:t>th February, you are welcome to wear Mufti with a £1 donati</w:t>
      </w:r>
      <w:r>
        <w:rPr>
          <w:rFonts w:cs="Arial"/>
          <w:bCs/>
        </w:rPr>
        <w:t>on. The week commencing Monday 11</w:t>
      </w:r>
      <w:r w:rsidR="004B19DA">
        <w:rPr>
          <w:rFonts w:cs="Arial"/>
          <w:bCs/>
          <w:vertAlign w:val="superscript"/>
        </w:rPr>
        <w:t>th</w:t>
      </w:r>
      <w:r w:rsidR="004B19DA">
        <w:rPr>
          <w:rFonts w:cs="Arial"/>
          <w:bCs/>
        </w:rPr>
        <w:t xml:space="preserve"> February will be when we begin to come round during form times to collect these contributions.</w:t>
      </w:r>
    </w:p>
    <w:p w:rsidR="001D1EAE" w:rsidRDefault="004B19DA">
      <w:pPr>
        <w:rPr>
          <w:rFonts w:cs="Arial"/>
          <w:bCs/>
        </w:rPr>
      </w:pPr>
      <w:r>
        <w:rPr>
          <w:rFonts w:cs="Arial"/>
          <w:bCs/>
        </w:rPr>
        <w:t>Lunchtime</w:t>
      </w:r>
      <w:r>
        <w:rPr>
          <w:rFonts w:cs="Arial"/>
          <w:bCs/>
        </w:rPr>
        <w:t xml:space="preserve"> </w:t>
      </w:r>
      <w:r w:rsidR="00BF721C">
        <w:rPr>
          <w:rFonts w:cs="Arial"/>
          <w:bCs/>
        </w:rPr>
        <w:t>on Thursday and Friday</w:t>
      </w:r>
      <w:r>
        <w:rPr>
          <w:rFonts w:cs="Arial"/>
          <w:bCs/>
        </w:rPr>
        <w:t xml:space="preserve"> w</w:t>
      </w:r>
      <w:r w:rsidR="00BF721C">
        <w:rPr>
          <w:rFonts w:cs="Arial"/>
          <w:bCs/>
        </w:rPr>
        <w:t>ill be extended to start at 12.50pm and finish at 1.30</w:t>
      </w:r>
      <w:r>
        <w:rPr>
          <w:rFonts w:cs="Arial"/>
          <w:bCs/>
        </w:rPr>
        <w:t xml:space="preserve">pm; however this is not an excuse for you to turn up to your lessons late. Your teachers will be expecting you to arrive promptly to period 5 for a 1.30pm start. </w:t>
      </w:r>
    </w:p>
    <w:p w:rsidR="00BF721C" w:rsidRDefault="00BF721C">
      <w:pPr>
        <w:rPr>
          <w:rFonts w:cs="Arial"/>
          <w:bCs/>
        </w:rPr>
      </w:pPr>
      <w:r>
        <w:rPr>
          <w:rFonts w:cs="Arial"/>
          <w:bCs/>
        </w:rPr>
        <w:t>For Friday’s Bake Sale, please donate any homemade or shop bought cakes by taking them to the Main Hall during Morning Registration on Friday 15</w:t>
      </w:r>
      <w:r w:rsidRPr="00BF721C">
        <w:rPr>
          <w:rFonts w:cs="Arial"/>
          <w:bCs/>
          <w:vertAlign w:val="superscript"/>
        </w:rPr>
        <w:t>th</w:t>
      </w:r>
      <w:r>
        <w:rPr>
          <w:rFonts w:cs="Arial"/>
          <w:bCs/>
        </w:rPr>
        <w:t xml:space="preserve"> February.</w:t>
      </w:r>
    </w:p>
    <w:p w:rsidR="001D1EAE" w:rsidRDefault="004B19DA">
      <w:pPr>
        <w:rPr>
          <w:rFonts w:cs="Arial"/>
          <w:bCs/>
        </w:rPr>
      </w:pPr>
      <w:r>
        <w:rPr>
          <w:rFonts w:cs="Arial"/>
          <w:bCs/>
        </w:rPr>
        <w:t>We hope you can help us all to raise money, thoroughly enjoy the events and contribu</w:t>
      </w:r>
      <w:r>
        <w:rPr>
          <w:rFonts w:cs="Arial"/>
          <w:bCs/>
        </w:rPr>
        <w:t>te as much as you possibly can.</w:t>
      </w:r>
    </w:p>
    <w:p w:rsidR="001D1EAE" w:rsidRDefault="004B19DA">
      <w:pPr>
        <w:rPr>
          <w:rFonts w:cs="Arial"/>
          <w:bCs/>
        </w:rPr>
      </w:pPr>
      <w:r>
        <w:rPr>
          <w:rFonts w:cs="Arial"/>
          <w:bCs/>
        </w:rPr>
        <w:t>Yours sincerely</w:t>
      </w:r>
    </w:p>
    <w:p w:rsidR="001D1EAE" w:rsidRDefault="00BF721C">
      <w:pPr>
        <w:rPr>
          <w:rFonts w:ascii="Lucida Handwriting" w:hAnsi="Lucida Handwriting" w:cs="Arial"/>
          <w:bCs/>
        </w:rPr>
      </w:pPr>
      <w:proofErr w:type="spellStart"/>
      <w:r>
        <w:rPr>
          <w:rFonts w:ascii="Lucida Handwriting" w:hAnsi="Lucida Handwriting" w:cs="Arial"/>
          <w:bCs/>
        </w:rPr>
        <w:t>Jace</w:t>
      </w:r>
      <w:proofErr w:type="spellEnd"/>
      <w:r>
        <w:rPr>
          <w:rFonts w:ascii="Lucida Handwriting" w:hAnsi="Lucida Handwriting" w:cs="Arial"/>
          <w:bCs/>
        </w:rPr>
        <w:t>, Poppy and Saxon</w:t>
      </w:r>
    </w:p>
    <w:p w:rsidR="00BF721C" w:rsidRPr="00BF721C" w:rsidRDefault="00BF721C">
      <w:pPr>
        <w:rPr>
          <w:rFonts w:cstheme="minorHAnsi"/>
          <w:bCs/>
        </w:rPr>
      </w:pPr>
      <w:r>
        <w:rPr>
          <w:rFonts w:cstheme="minorHAnsi"/>
          <w:bCs/>
        </w:rPr>
        <w:t>Charity Reps</w:t>
      </w:r>
    </w:p>
    <w:p w:rsidR="00BF721C" w:rsidRDefault="00BF721C">
      <w:pPr>
        <w:rPr>
          <w:rFonts w:ascii="Arial" w:hAnsi="Arial" w:cs="Arial"/>
          <w:bCs/>
        </w:rPr>
      </w:pPr>
      <w:r>
        <w:rPr>
          <w:rFonts w:ascii="Arial" w:hAnsi="Arial" w:cs="Arial"/>
          <w:bCs/>
        </w:rPr>
        <w:br w:type="page"/>
      </w:r>
    </w:p>
    <w:p w:rsidR="001D1EAE" w:rsidRDefault="004B19DA">
      <w:pPr>
        <w:rPr>
          <w:rFonts w:ascii="Arial" w:hAnsi="Arial" w:cs="Arial"/>
          <w:bCs/>
        </w:rPr>
      </w:pPr>
      <w:r>
        <w:rPr>
          <w:noProof/>
          <w:lang w:eastAsia="en-GB"/>
        </w:rPr>
        <w:lastRenderedPageBreak/>
        <mc:AlternateContent>
          <mc:Choice Requires="wps">
            <w:drawing>
              <wp:anchor distT="0" distB="0" distL="114300" distR="114300" simplePos="0" relativeHeight="251654656" behindDoc="0" locked="0" layoutInCell="1" allowOverlap="1">
                <wp:simplePos x="0" y="0"/>
                <wp:positionH relativeFrom="column">
                  <wp:posOffset>1949347</wp:posOffset>
                </wp:positionH>
                <wp:positionV relativeFrom="paragraph">
                  <wp:posOffset>249806</wp:posOffset>
                </wp:positionV>
                <wp:extent cx="2639060" cy="3835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EAE" w:rsidRDefault="004B19DA">
                            <w:pPr>
                              <w:jc w:val="center"/>
                              <w:rPr>
                                <w:rFonts w:ascii="Arial" w:hAnsi="Arial" w:cs="Arial"/>
                                <w:sz w:val="40"/>
                                <w:u w:val="single"/>
                              </w:rPr>
                            </w:pPr>
                            <w:r>
                              <w:rPr>
                                <w:rFonts w:ascii="Arial" w:hAnsi="Arial" w:cs="Arial"/>
                                <w:sz w:val="40"/>
                                <w:u w:val="single"/>
                              </w:rPr>
                              <w:t>RAG Week Timetable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5pt;margin-top:19.65pt;width:207.8pt;height:30.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v2swIAALc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" filled="f" stroked="f">
                <v:textbox style="mso-fit-shape-to-text:t">
                  <w:txbxContent>
                    <w:p w:rsidR="001D1EAE" w:rsidRDefault="004B19DA">
                      <w:pPr>
                        <w:jc w:val="center"/>
                        <w:rPr>
                          <w:rFonts w:ascii="Arial" w:hAnsi="Arial" w:cs="Arial"/>
                          <w:sz w:val="40"/>
                          <w:u w:val="single"/>
                        </w:rPr>
                      </w:pPr>
                      <w:r>
                        <w:rPr>
                          <w:rFonts w:ascii="Arial" w:hAnsi="Arial" w:cs="Arial"/>
                          <w:sz w:val="40"/>
                          <w:u w:val="single"/>
                        </w:rPr>
                        <w:t>RAG Week Timetable</w:t>
                      </w:r>
                    </w:p>
                  </w:txbxContent>
                </v:textbox>
                <w10:wrap type="square"/>
              </v:shape>
            </w:pict>
          </mc:Fallback>
        </mc:AlternateContent>
      </w:r>
    </w:p>
    <w:p w:rsidR="001D1EAE" w:rsidRDefault="001D1EAE">
      <w:pPr>
        <w:rPr>
          <w:rFonts w:ascii="Arial" w:hAnsi="Arial" w:cs="Arial"/>
          <w:bCs/>
        </w:rPr>
      </w:pPr>
    </w:p>
    <w:p w:rsidR="001D1EAE" w:rsidRDefault="001D1EAE">
      <w:pPr>
        <w:rPr>
          <w:rFonts w:ascii="Arial" w:hAnsi="Arial" w:cs="Arial"/>
          <w:bCs/>
        </w:rPr>
      </w:pPr>
    </w:p>
    <w:tbl>
      <w:tblPr>
        <w:tblpPr w:leftFromText="180" w:rightFromText="180" w:vertAnchor="text" w:horzAnchor="margin" w:tblpXSpec="center" w:tblpY="203"/>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37"/>
        <w:gridCol w:w="3237"/>
      </w:tblGrid>
      <w:tr w:rsidR="001D1EAE">
        <w:trPr>
          <w:trHeight w:val="457"/>
        </w:trPr>
        <w:tc>
          <w:tcPr>
            <w:tcW w:w="3236" w:type="dxa"/>
            <w:shd w:val="clear" w:color="auto" w:fill="000000"/>
            <w:vAlign w:val="center"/>
          </w:tcPr>
          <w:p w:rsidR="001D1EAE" w:rsidRDefault="004B19DA">
            <w:pPr>
              <w:jc w:val="center"/>
              <w:rPr>
                <w:rFonts w:ascii="Calibri" w:eastAsia="Calibri" w:hAnsi="Calibri"/>
                <w:b/>
                <w:bCs/>
                <w:color w:val="FFFFFF"/>
                <w:sz w:val="36"/>
              </w:rPr>
            </w:pPr>
            <w:r>
              <w:rPr>
                <w:rFonts w:ascii="Calibri" w:eastAsia="Calibri" w:hAnsi="Calibri"/>
                <w:b/>
                <w:bCs/>
                <w:color w:val="FFFFFF"/>
                <w:sz w:val="36"/>
              </w:rPr>
              <w:t>Date</w:t>
            </w:r>
          </w:p>
        </w:tc>
        <w:tc>
          <w:tcPr>
            <w:tcW w:w="3237" w:type="dxa"/>
            <w:shd w:val="clear" w:color="auto" w:fill="000000"/>
            <w:vAlign w:val="center"/>
          </w:tcPr>
          <w:p w:rsidR="001D1EAE" w:rsidRDefault="004B19DA">
            <w:pPr>
              <w:jc w:val="center"/>
              <w:rPr>
                <w:rFonts w:ascii="Calibri" w:eastAsia="Calibri" w:hAnsi="Calibri"/>
                <w:b/>
                <w:bCs/>
                <w:color w:val="FFFFFF"/>
                <w:sz w:val="36"/>
              </w:rPr>
            </w:pPr>
            <w:r>
              <w:rPr>
                <w:rFonts w:ascii="Calibri" w:eastAsia="Calibri" w:hAnsi="Calibri"/>
                <w:b/>
                <w:bCs/>
                <w:color w:val="FFFFFF"/>
                <w:sz w:val="36"/>
              </w:rPr>
              <w:t>Break Time Event</w:t>
            </w:r>
          </w:p>
        </w:tc>
        <w:tc>
          <w:tcPr>
            <w:tcW w:w="3237" w:type="dxa"/>
            <w:shd w:val="clear" w:color="auto" w:fill="000000"/>
            <w:vAlign w:val="center"/>
          </w:tcPr>
          <w:p w:rsidR="001D1EAE" w:rsidRDefault="004B19DA">
            <w:pPr>
              <w:jc w:val="center"/>
              <w:rPr>
                <w:rFonts w:ascii="Calibri" w:eastAsia="Calibri" w:hAnsi="Calibri"/>
                <w:b/>
                <w:bCs/>
                <w:color w:val="FFFFFF"/>
                <w:sz w:val="36"/>
              </w:rPr>
            </w:pPr>
            <w:r>
              <w:rPr>
                <w:rFonts w:ascii="Calibri" w:eastAsia="Calibri" w:hAnsi="Calibri"/>
                <w:b/>
                <w:bCs/>
                <w:color w:val="FFFFFF"/>
                <w:sz w:val="36"/>
              </w:rPr>
              <w:t>Lunch Time Event</w:t>
            </w:r>
          </w:p>
        </w:tc>
      </w:tr>
      <w:tr w:rsidR="001D1EAE">
        <w:trPr>
          <w:trHeight w:val="1291"/>
        </w:trPr>
        <w:tc>
          <w:tcPr>
            <w:tcW w:w="3236" w:type="dxa"/>
            <w:tcBorders>
              <w:top w:val="single" w:sz="8" w:space="0" w:color="000000"/>
              <w:left w:val="single" w:sz="8" w:space="0" w:color="000000"/>
              <w:bottom w:val="single" w:sz="8" w:space="0" w:color="000000"/>
            </w:tcBorders>
            <w:shd w:val="clear" w:color="auto" w:fill="auto"/>
            <w:vAlign w:val="center"/>
          </w:tcPr>
          <w:p w:rsidR="001D1EAE" w:rsidRDefault="00BF721C">
            <w:pPr>
              <w:jc w:val="center"/>
              <w:rPr>
                <w:rFonts w:ascii="Calibri" w:eastAsia="Calibri" w:hAnsi="Calibri"/>
                <w:b/>
                <w:bCs/>
                <w:sz w:val="36"/>
              </w:rPr>
            </w:pPr>
            <w:r>
              <w:rPr>
                <w:rFonts w:ascii="Calibri" w:eastAsia="Calibri" w:hAnsi="Calibri"/>
                <w:b/>
                <w:bCs/>
                <w:sz w:val="36"/>
              </w:rPr>
              <w:t>Monday 11</w:t>
            </w:r>
            <w:r w:rsidR="004B19DA">
              <w:rPr>
                <w:rFonts w:ascii="Calibri" w:eastAsia="Calibri" w:hAnsi="Calibri"/>
                <w:b/>
                <w:bCs/>
                <w:sz w:val="36"/>
                <w:vertAlign w:val="superscript"/>
              </w:rPr>
              <w:t>th</w:t>
            </w:r>
            <w:r w:rsidR="004B19DA">
              <w:rPr>
                <w:rFonts w:ascii="Calibri" w:eastAsia="Calibri" w:hAnsi="Calibri"/>
                <w:b/>
                <w:bCs/>
                <w:sz w:val="36"/>
              </w:rPr>
              <w:t xml:space="preserve"> Feb</w:t>
            </w:r>
          </w:p>
        </w:tc>
        <w:tc>
          <w:tcPr>
            <w:tcW w:w="3237" w:type="dxa"/>
            <w:tcBorders>
              <w:top w:val="single" w:sz="8" w:space="0" w:color="000000"/>
              <w:bottom w:val="single" w:sz="8" w:space="0" w:color="000000"/>
            </w:tcBorders>
            <w:shd w:val="clear" w:color="auto" w:fill="auto"/>
            <w:vAlign w:val="center"/>
          </w:tcPr>
          <w:p w:rsidR="001D1EAE" w:rsidRDefault="00BF721C">
            <w:pPr>
              <w:jc w:val="center"/>
              <w:rPr>
                <w:rFonts w:ascii="Calibri" w:eastAsia="Calibri" w:hAnsi="Calibri"/>
                <w:sz w:val="36"/>
              </w:rPr>
            </w:pPr>
            <w:r>
              <w:rPr>
                <w:rFonts w:ascii="Calibri" w:eastAsia="Calibri" w:hAnsi="Calibri"/>
                <w:sz w:val="36"/>
              </w:rPr>
              <w:t>Pie A Teacher</w:t>
            </w:r>
          </w:p>
        </w:tc>
        <w:tc>
          <w:tcPr>
            <w:tcW w:w="3237" w:type="dxa"/>
            <w:tcBorders>
              <w:top w:val="single" w:sz="8" w:space="0" w:color="000000"/>
              <w:bottom w:val="single" w:sz="8" w:space="0" w:color="000000"/>
              <w:right w:val="single" w:sz="8" w:space="0" w:color="000000"/>
            </w:tcBorders>
            <w:shd w:val="clear" w:color="auto" w:fill="auto"/>
            <w:vAlign w:val="bottom"/>
          </w:tcPr>
          <w:p w:rsidR="001D1EAE" w:rsidRDefault="00BF721C">
            <w:pPr>
              <w:spacing w:line="360" w:lineRule="auto"/>
              <w:jc w:val="center"/>
              <w:rPr>
                <w:rFonts w:ascii="Calibri" w:eastAsia="Calibri" w:hAnsi="Calibri"/>
                <w:sz w:val="36"/>
              </w:rPr>
            </w:pPr>
            <w:r>
              <w:rPr>
                <w:rFonts w:ascii="Calibri" w:eastAsia="Calibri" w:hAnsi="Calibri"/>
                <w:sz w:val="36"/>
              </w:rPr>
              <w:t>Would I Lie To You?</w:t>
            </w:r>
          </w:p>
        </w:tc>
      </w:tr>
      <w:tr w:rsidR="001D1EAE">
        <w:trPr>
          <w:trHeight w:val="1331"/>
        </w:trPr>
        <w:tc>
          <w:tcPr>
            <w:tcW w:w="3236" w:type="dxa"/>
            <w:shd w:val="clear" w:color="auto" w:fill="auto"/>
            <w:vAlign w:val="center"/>
          </w:tcPr>
          <w:p w:rsidR="001D1EAE" w:rsidRDefault="00BF721C">
            <w:pPr>
              <w:jc w:val="center"/>
              <w:rPr>
                <w:rFonts w:ascii="Calibri" w:eastAsia="Calibri" w:hAnsi="Calibri"/>
                <w:b/>
                <w:bCs/>
                <w:sz w:val="36"/>
              </w:rPr>
            </w:pPr>
            <w:r>
              <w:rPr>
                <w:rFonts w:ascii="Calibri" w:eastAsia="Calibri" w:hAnsi="Calibri"/>
                <w:b/>
                <w:bCs/>
                <w:sz w:val="36"/>
              </w:rPr>
              <w:t>Tuesday 12</w:t>
            </w:r>
            <w:r w:rsidR="004B19DA">
              <w:rPr>
                <w:rFonts w:ascii="Calibri" w:eastAsia="Calibri" w:hAnsi="Calibri"/>
                <w:b/>
                <w:bCs/>
                <w:sz w:val="36"/>
                <w:vertAlign w:val="superscript"/>
              </w:rPr>
              <w:t>th</w:t>
            </w:r>
            <w:r w:rsidR="004B19DA">
              <w:rPr>
                <w:rFonts w:ascii="Calibri" w:eastAsia="Calibri" w:hAnsi="Calibri"/>
                <w:b/>
                <w:bCs/>
                <w:sz w:val="36"/>
              </w:rPr>
              <w:t xml:space="preserve"> Feb</w:t>
            </w:r>
          </w:p>
        </w:tc>
        <w:tc>
          <w:tcPr>
            <w:tcW w:w="3237" w:type="dxa"/>
            <w:shd w:val="clear" w:color="auto" w:fill="auto"/>
            <w:vAlign w:val="center"/>
          </w:tcPr>
          <w:p w:rsidR="001D1EAE" w:rsidRDefault="00BF721C" w:rsidP="00BF721C">
            <w:pPr>
              <w:jc w:val="center"/>
              <w:rPr>
                <w:rFonts w:ascii="Calibri" w:eastAsia="Calibri" w:hAnsi="Calibri"/>
                <w:sz w:val="36"/>
              </w:rPr>
            </w:pPr>
            <w:r>
              <w:rPr>
                <w:rFonts w:ascii="Calibri" w:eastAsia="Calibri" w:hAnsi="Calibri"/>
                <w:noProof/>
                <w:sz w:val="36"/>
                <w:lang w:eastAsia="en-GB"/>
              </w:rPr>
              <w:t>Head Shaving</w:t>
            </w:r>
          </w:p>
        </w:tc>
        <w:tc>
          <w:tcPr>
            <w:tcW w:w="3237" w:type="dxa"/>
            <w:shd w:val="clear" w:color="auto" w:fill="auto"/>
            <w:vAlign w:val="center"/>
          </w:tcPr>
          <w:p w:rsidR="001D1EAE" w:rsidRDefault="00BF721C">
            <w:pPr>
              <w:jc w:val="center"/>
              <w:rPr>
                <w:rFonts w:ascii="Calibri" w:eastAsia="Calibri" w:hAnsi="Calibri"/>
                <w:sz w:val="36"/>
              </w:rPr>
            </w:pPr>
            <w:r>
              <w:rPr>
                <w:rFonts w:ascii="Calibri" w:eastAsia="Calibri" w:hAnsi="Calibri"/>
                <w:sz w:val="36"/>
              </w:rPr>
              <w:t>University Challenge</w:t>
            </w:r>
          </w:p>
        </w:tc>
      </w:tr>
      <w:tr w:rsidR="001D1EAE">
        <w:trPr>
          <w:trHeight w:val="1331"/>
        </w:trPr>
        <w:tc>
          <w:tcPr>
            <w:tcW w:w="3236" w:type="dxa"/>
            <w:tcBorders>
              <w:top w:val="single" w:sz="8" w:space="0" w:color="000000"/>
              <w:left w:val="single" w:sz="8" w:space="0" w:color="000000"/>
              <w:bottom w:val="single" w:sz="8" w:space="0" w:color="000000"/>
            </w:tcBorders>
            <w:shd w:val="clear" w:color="auto" w:fill="auto"/>
            <w:vAlign w:val="center"/>
          </w:tcPr>
          <w:p w:rsidR="001D1EAE" w:rsidRDefault="00BF721C">
            <w:pPr>
              <w:jc w:val="center"/>
              <w:rPr>
                <w:rFonts w:ascii="Calibri" w:eastAsia="Calibri" w:hAnsi="Calibri"/>
                <w:b/>
                <w:bCs/>
                <w:sz w:val="36"/>
              </w:rPr>
            </w:pPr>
            <w:r>
              <w:rPr>
                <w:rFonts w:ascii="Calibri" w:eastAsia="Calibri" w:hAnsi="Calibri"/>
                <w:b/>
                <w:bCs/>
                <w:sz w:val="36"/>
              </w:rPr>
              <w:t>Wednesday 13</w:t>
            </w:r>
            <w:r w:rsidR="004B19DA">
              <w:rPr>
                <w:rFonts w:ascii="Calibri" w:eastAsia="Calibri" w:hAnsi="Calibri"/>
                <w:b/>
                <w:bCs/>
                <w:sz w:val="36"/>
                <w:vertAlign w:val="superscript"/>
              </w:rPr>
              <w:t>th</w:t>
            </w:r>
            <w:r w:rsidR="004B19DA">
              <w:rPr>
                <w:rFonts w:ascii="Calibri" w:eastAsia="Calibri" w:hAnsi="Calibri"/>
                <w:b/>
                <w:bCs/>
                <w:sz w:val="36"/>
              </w:rPr>
              <w:t xml:space="preserve"> Feb</w:t>
            </w:r>
          </w:p>
        </w:tc>
        <w:tc>
          <w:tcPr>
            <w:tcW w:w="3237" w:type="dxa"/>
            <w:tcBorders>
              <w:top w:val="single" w:sz="8" w:space="0" w:color="000000"/>
              <w:bottom w:val="single" w:sz="8" w:space="0" w:color="000000"/>
            </w:tcBorders>
            <w:shd w:val="clear" w:color="auto" w:fill="auto"/>
            <w:vAlign w:val="center"/>
          </w:tcPr>
          <w:p w:rsidR="001D1EAE" w:rsidRDefault="00BF721C">
            <w:pPr>
              <w:jc w:val="center"/>
              <w:rPr>
                <w:rFonts w:ascii="Calibri" w:eastAsia="Calibri" w:hAnsi="Calibri"/>
                <w:sz w:val="36"/>
              </w:rPr>
            </w:pPr>
            <w:r>
              <w:rPr>
                <w:rFonts w:ascii="Calibri" w:eastAsia="Calibri" w:hAnsi="Calibri"/>
                <w:sz w:val="36"/>
              </w:rPr>
              <w:t>Innuendo Bingo (Year 10+ only)</w:t>
            </w:r>
          </w:p>
        </w:tc>
        <w:tc>
          <w:tcPr>
            <w:tcW w:w="3237" w:type="dxa"/>
            <w:tcBorders>
              <w:top w:val="single" w:sz="8" w:space="0" w:color="000000"/>
              <w:bottom w:val="single" w:sz="8" w:space="0" w:color="000000"/>
              <w:right w:val="single" w:sz="8" w:space="0" w:color="000000"/>
            </w:tcBorders>
            <w:shd w:val="clear" w:color="auto" w:fill="auto"/>
            <w:vAlign w:val="center"/>
          </w:tcPr>
          <w:p w:rsidR="001D1EAE" w:rsidRDefault="00BF721C">
            <w:pPr>
              <w:jc w:val="center"/>
              <w:rPr>
                <w:rFonts w:ascii="Calibri" w:eastAsia="Calibri" w:hAnsi="Calibri"/>
                <w:sz w:val="36"/>
              </w:rPr>
            </w:pPr>
            <w:r>
              <w:rPr>
                <w:rFonts w:ascii="Calibri" w:eastAsia="Calibri" w:hAnsi="Calibri"/>
                <w:sz w:val="36"/>
              </w:rPr>
              <w:t>Lip Sync Battle</w:t>
            </w:r>
          </w:p>
        </w:tc>
      </w:tr>
      <w:tr w:rsidR="001D1EAE">
        <w:trPr>
          <w:trHeight w:val="1331"/>
        </w:trPr>
        <w:tc>
          <w:tcPr>
            <w:tcW w:w="3236" w:type="dxa"/>
            <w:shd w:val="clear" w:color="auto" w:fill="auto"/>
            <w:vAlign w:val="center"/>
          </w:tcPr>
          <w:p w:rsidR="001D1EAE" w:rsidRDefault="00BF721C">
            <w:pPr>
              <w:jc w:val="center"/>
              <w:rPr>
                <w:rFonts w:ascii="Calibri" w:eastAsia="Calibri" w:hAnsi="Calibri"/>
                <w:b/>
                <w:bCs/>
                <w:sz w:val="36"/>
              </w:rPr>
            </w:pPr>
            <w:r>
              <w:rPr>
                <w:rFonts w:ascii="Calibri" w:eastAsia="Calibri" w:hAnsi="Calibri"/>
                <w:b/>
                <w:bCs/>
                <w:sz w:val="36"/>
              </w:rPr>
              <w:t>Thursday 14</w:t>
            </w:r>
            <w:r w:rsidR="004B19DA">
              <w:rPr>
                <w:rFonts w:ascii="Calibri" w:eastAsia="Calibri" w:hAnsi="Calibri"/>
                <w:b/>
                <w:bCs/>
                <w:sz w:val="36"/>
                <w:vertAlign w:val="superscript"/>
              </w:rPr>
              <w:t>th</w:t>
            </w:r>
            <w:r w:rsidR="004B19DA">
              <w:rPr>
                <w:rFonts w:ascii="Calibri" w:eastAsia="Calibri" w:hAnsi="Calibri"/>
                <w:b/>
                <w:bCs/>
                <w:sz w:val="36"/>
              </w:rPr>
              <w:t xml:space="preserve"> Feb</w:t>
            </w:r>
          </w:p>
        </w:tc>
        <w:tc>
          <w:tcPr>
            <w:tcW w:w="3237" w:type="dxa"/>
            <w:shd w:val="clear" w:color="auto" w:fill="auto"/>
            <w:vAlign w:val="bottom"/>
          </w:tcPr>
          <w:p w:rsidR="001D1EAE" w:rsidRDefault="00BF721C" w:rsidP="004B19DA">
            <w:pPr>
              <w:jc w:val="center"/>
              <w:rPr>
                <w:rFonts w:ascii="Calibri" w:eastAsia="Calibri" w:hAnsi="Calibri"/>
                <w:sz w:val="36"/>
              </w:rPr>
            </w:pPr>
            <w:bookmarkStart w:id="0" w:name="_GoBack"/>
            <w:bookmarkEnd w:id="0"/>
            <w:r>
              <w:rPr>
                <w:rFonts w:ascii="Calibri" w:eastAsia="Calibri" w:hAnsi="Calibri"/>
                <w:sz w:val="36"/>
              </w:rPr>
              <w:t>Leg Waxing</w:t>
            </w:r>
          </w:p>
        </w:tc>
        <w:tc>
          <w:tcPr>
            <w:tcW w:w="3237" w:type="dxa"/>
            <w:shd w:val="clear" w:color="auto" w:fill="auto"/>
            <w:vAlign w:val="bottom"/>
          </w:tcPr>
          <w:p w:rsidR="001D1EAE" w:rsidRDefault="004B19DA">
            <w:pPr>
              <w:jc w:val="center"/>
              <w:rPr>
                <w:rFonts w:ascii="Calibri" w:eastAsia="Calibri" w:hAnsi="Calibri"/>
                <w:sz w:val="36"/>
              </w:rPr>
            </w:pPr>
            <w:r>
              <w:rPr>
                <w:rFonts w:ascii="Calibri" w:eastAsia="Calibri" w:hAnsi="Calibri"/>
                <w:sz w:val="36"/>
              </w:rPr>
              <w:t>Strictly Come Dancing</w:t>
            </w:r>
          </w:p>
        </w:tc>
      </w:tr>
      <w:tr w:rsidR="001D1EAE">
        <w:trPr>
          <w:trHeight w:val="101"/>
        </w:trPr>
        <w:tc>
          <w:tcPr>
            <w:tcW w:w="3236" w:type="dxa"/>
            <w:tcBorders>
              <w:top w:val="single" w:sz="8" w:space="0" w:color="000000"/>
              <w:left w:val="single" w:sz="8" w:space="0" w:color="000000"/>
              <w:bottom w:val="single" w:sz="8" w:space="0" w:color="000000"/>
            </w:tcBorders>
            <w:shd w:val="clear" w:color="auto" w:fill="auto"/>
            <w:vAlign w:val="center"/>
          </w:tcPr>
          <w:p w:rsidR="001D1EAE" w:rsidRDefault="00BF721C">
            <w:pPr>
              <w:jc w:val="center"/>
              <w:rPr>
                <w:rFonts w:ascii="Calibri" w:eastAsia="Calibri" w:hAnsi="Calibri"/>
                <w:b/>
                <w:bCs/>
                <w:sz w:val="36"/>
              </w:rPr>
            </w:pPr>
            <w:r>
              <w:rPr>
                <w:rFonts w:ascii="Calibri" w:eastAsia="Calibri" w:hAnsi="Calibri"/>
                <w:b/>
                <w:bCs/>
                <w:sz w:val="36"/>
              </w:rPr>
              <w:t>Friday 15</w:t>
            </w:r>
            <w:r w:rsidR="004B19DA">
              <w:rPr>
                <w:rFonts w:ascii="Calibri" w:eastAsia="Calibri" w:hAnsi="Calibri"/>
                <w:b/>
                <w:bCs/>
                <w:sz w:val="36"/>
                <w:vertAlign w:val="superscript"/>
              </w:rPr>
              <w:t>th</w:t>
            </w:r>
            <w:r w:rsidR="004B19DA">
              <w:rPr>
                <w:rFonts w:ascii="Calibri" w:eastAsia="Calibri" w:hAnsi="Calibri"/>
                <w:b/>
                <w:bCs/>
                <w:sz w:val="36"/>
              </w:rPr>
              <w:t xml:space="preserve"> Feb</w:t>
            </w:r>
          </w:p>
        </w:tc>
        <w:tc>
          <w:tcPr>
            <w:tcW w:w="3237" w:type="dxa"/>
            <w:tcBorders>
              <w:top w:val="single" w:sz="8" w:space="0" w:color="000000"/>
              <w:bottom w:val="single" w:sz="8" w:space="0" w:color="000000"/>
            </w:tcBorders>
            <w:shd w:val="clear" w:color="auto" w:fill="auto"/>
            <w:vAlign w:val="bottom"/>
          </w:tcPr>
          <w:p w:rsidR="001D1EAE" w:rsidRDefault="004B19DA">
            <w:pPr>
              <w:spacing w:line="360" w:lineRule="auto"/>
              <w:jc w:val="center"/>
              <w:rPr>
                <w:rFonts w:ascii="Calibri" w:eastAsia="Calibri" w:hAnsi="Calibri"/>
                <w:sz w:val="36"/>
              </w:rPr>
            </w:pPr>
            <w:r>
              <w:rPr>
                <w:rFonts w:ascii="Calibri" w:eastAsia="Calibri" w:hAnsi="Calibri"/>
                <w:sz w:val="36"/>
              </w:rPr>
              <w:t>Bake Sale</w:t>
            </w:r>
          </w:p>
        </w:tc>
        <w:tc>
          <w:tcPr>
            <w:tcW w:w="3237" w:type="dxa"/>
            <w:tcBorders>
              <w:top w:val="single" w:sz="8" w:space="0" w:color="000000"/>
              <w:bottom w:val="single" w:sz="8" w:space="0" w:color="000000"/>
              <w:right w:val="single" w:sz="8" w:space="0" w:color="000000"/>
            </w:tcBorders>
            <w:shd w:val="clear" w:color="auto" w:fill="auto"/>
            <w:vAlign w:val="bottom"/>
          </w:tcPr>
          <w:p w:rsidR="001D1EAE" w:rsidRDefault="004B19DA">
            <w:pPr>
              <w:jc w:val="center"/>
              <w:rPr>
                <w:rFonts w:ascii="Calibri" w:eastAsia="Calibri" w:hAnsi="Calibri"/>
                <w:sz w:val="36"/>
              </w:rPr>
            </w:pPr>
            <w:r>
              <w:rPr>
                <w:rFonts w:ascii="Calibri" w:eastAsia="Calibri" w:hAnsi="Calibri"/>
                <w:sz w:val="36"/>
              </w:rPr>
              <w:t>Wollaston’s Got Talent</w:t>
            </w:r>
          </w:p>
        </w:tc>
      </w:tr>
    </w:tbl>
    <w:p w:rsidR="001D1EAE" w:rsidRDefault="001D1EAE">
      <w:pPr>
        <w:jc w:val="center"/>
      </w:pPr>
    </w:p>
    <w:sectPr w:rsidR="001D1EAE">
      <w:headerReference w:type="default" r:id="rId6"/>
      <w:footerReference w:type="default" r:id="rId7"/>
      <w:pgSz w:w="11906" w:h="16838"/>
      <w:pgMar w:top="1440" w:right="707" w:bottom="1440"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AE" w:rsidRDefault="004B19DA">
      <w:pPr>
        <w:spacing w:after="0" w:line="240" w:lineRule="auto"/>
      </w:pPr>
      <w:r>
        <w:separator/>
      </w:r>
    </w:p>
  </w:endnote>
  <w:endnote w:type="continuationSeparator" w:id="0">
    <w:p w:rsidR="001D1EAE" w:rsidRDefault="004B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E" w:rsidRDefault="004B19DA">
    <w:pPr>
      <w:pStyle w:val="Footer"/>
      <w:tabs>
        <w:tab w:val="clear" w:pos="9026"/>
        <w:tab w:val="right" w:pos="10065"/>
      </w:tabs>
      <w:jc w:val="center"/>
      <w:rPr>
        <w:sz w:val="19"/>
        <w:szCs w:val="19"/>
      </w:rPr>
    </w:pPr>
    <w:r>
      <w:rPr>
        <w:b/>
        <w:noProof/>
        <w:color w:val="595959" w:themeColor="text1" w:themeTint="A6"/>
        <w:sz w:val="19"/>
        <w:szCs w:val="19"/>
        <w:lang w:eastAsia="en-GB"/>
      </w:rPr>
      <mc:AlternateContent>
        <mc:Choice Requires="wps">
          <w:drawing>
            <wp:anchor distT="0" distB="0" distL="114300" distR="114300" simplePos="0" relativeHeight="251664384" behindDoc="0" locked="0" layoutInCell="1" allowOverlap="1">
              <wp:simplePos x="0" y="0"/>
              <wp:positionH relativeFrom="column">
                <wp:posOffset>-411480</wp:posOffset>
              </wp:positionH>
              <wp:positionV relativeFrom="paragraph">
                <wp:posOffset>253365</wp:posOffset>
              </wp:positionV>
              <wp:extent cx="7585075" cy="0"/>
              <wp:effectExtent l="0" t="19050" r="15875" b="19050"/>
              <wp:wrapNone/>
              <wp:docPr id="5" name="Straight Connector 5"/>
              <wp:cNvGraphicFramePr/>
              <a:graphic xmlns:a="http://schemas.openxmlformats.org/drawingml/2006/main">
                <a:graphicData uri="http://schemas.microsoft.com/office/word/2010/wordprocessingShape">
                  <wps:wsp>
                    <wps:cNvCnPr/>
                    <wps:spPr>
                      <a:xfrm>
                        <a:off x="0" y="0"/>
                        <a:ext cx="7585075" cy="0"/>
                      </a:xfrm>
                      <a:prstGeom prst="line">
                        <a:avLst/>
                      </a:prstGeom>
                      <a:ln w="381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419D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4pt,19.95pt" to="56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" strokecolor="#1f497d [3215]" strokeweight="3pt"/>
          </w:pict>
        </mc:Fallback>
      </mc:AlternateContent>
    </w:r>
    <w:r>
      <w:rPr>
        <w:b/>
        <w:color w:val="595959" w:themeColor="text1" w:themeTint="A6"/>
        <w:sz w:val="19"/>
        <w:szCs w:val="19"/>
      </w:rPr>
      <w:t>TEL:</w:t>
    </w:r>
    <w:r>
      <w:rPr>
        <w:color w:val="595959" w:themeColor="text1" w:themeTint="A6"/>
        <w:sz w:val="19"/>
        <w:szCs w:val="19"/>
      </w:rPr>
      <w:t xml:space="preserve"> </w:t>
    </w:r>
    <w:r>
      <w:rPr>
        <w:sz w:val="19"/>
        <w:szCs w:val="19"/>
      </w:rPr>
      <w:t xml:space="preserve">01933 663501 </w:t>
    </w:r>
    <w:r>
      <w:rPr>
        <w:sz w:val="19"/>
        <w:szCs w:val="19"/>
      </w:rPr>
      <w:tab/>
      <w:t xml:space="preserve"> </w:t>
    </w:r>
    <w:r>
      <w:rPr>
        <w:b/>
        <w:color w:val="595959" w:themeColor="text1" w:themeTint="A6"/>
        <w:sz w:val="19"/>
        <w:szCs w:val="19"/>
      </w:rPr>
      <w:t>FAX:</w:t>
    </w:r>
    <w:r>
      <w:rPr>
        <w:color w:val="595959" w:themeColor="text1" w:themeTint="A6"/>
        <w:sz w:val="19"/>
        <w:szCs w:val="19"/>
      </w:rPr>
      <w:t xml:space="preserve"> </w:t>
    </w:r>
    <w:r>
      <w:rPr>
        <w:sz w:val="19"/>
        <w:szCs w:val="19"/>
      </w:rPr>
      <w:t>01933 665272/</w:t>
    </w:r>
    <w:proofErr w:type="gramStart"/>
    <w:r>
      <w:rPr>
        <w:sz w:val="19"/>
        <w:szCs w:val="19"/>
      </w:rPr>
      <w:t xml:space="preserve">664364  </w:t>
    </w:r>
    <w:r>
      <w:rPr>
        <w:b/>
        <w:color w:val="595959" w:themeColor="text1" w:themeTint="A6"/>
        <w:sz w:val="19"/>
        <w:szCs w:val="19"/>
      </w:rPr>
      <w:t>E</w:t>
    </w:r>
    <w:proofErr w:type="gramEnd"/>
    <w:r>
      <w:rPr>
        <w:b/>
        <w:color w:val="595959" w:themeColor="text1" w:themeTint="A6"/>
        <w:sz w:val="19"/>
        <w:szCs w:val="19"/>
      </w:rPr>
      <w:t>-MAIL:</w:t>
    </w:r>
    <w:r>
      <w:rPr>
        <w:color w:val="595959" w:themeColor="text1" w:themeTint="A6"/>
        <w:sz w:val="19"/>
        <w:szCs w:val="19"/>
      </w:rPr>
      <w:t xml:space="preserve"> </w:t>
    </w:r>
    <w:r>
      <w:rPr>
        <w:sz w:val="19"/>
        <w:szCs w:val="19"/>
      </w:rPr>
      <w:t xml:space="preserve">sixthformteam@wollaston-school.net   </w:t>
    </w:r>
    <w:r>
      <w:rPr>
        <w:b/>
        <w:color w:val="595959" w:themeColor="text1" w:themeTint="A6"/>
        <w:sz w:val="19"/>
        <w:szCs w:val="19"/>
      </w:rPr>
      <w:t>WEB:</w:t>
    </w:r>
    <w:r>
      <w:rPr>
        <w:color w:val="595959" w:themeColor="text1" w:themeTint="A6"/>
        <w:sz w:val="19"/>
        <w:szCs w:val="19"/>
      </w:rPr>
      <w:t xml:space="preserve"> </w:t>
    </w:r>
    <w:r>
      <w:rPr>
        <w:sz w:val="19"/>
        <w:szCs w:val="19"/>
      </w:rPr>
      <w:t>www.wollaston-school.info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AE" w:rsidRDefault="004B19DA">
      <w:pPr>
        <w:spacing w:after="0" w:line="240" w:lineRule="auto"/>
      </w:pPr>
      <w:r>
        <w:separator/>
      </w:r>
    </w:p>
  </w:footnote>
  <w:footnote w:type="continuationSeparator" w:id="0">
    <w:p w:rsidR="001D1EAE" w:rsidRDefault="004B1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AE" w:rsidRDefault="004B19DA">
    <w:pPr>
      <w:autoSpaceDE w:val="0"/>
      <w:autoSpaceDN w:val="0"/>
      <w:adjustRightInd w:val="0"/>
      <w:spacing w:after="0" w:line="240" w:lineRule="auto"/>
      <w:ind w:left="-851" w:firstLine="851"/>
      <w:rPr>
        <w:rFonts w:ascii="Calibri-Light" w:hAnsi="Calibri-Light" w:cs="Calibri-Light"/>
        <w:color w:val="1F497D" w:themeColor="text2"/>
        <w:sz w:val="48"/>
        <w:szCs w:val="72"/>
      </w:rPr>
    </w:pPr>
    <w:r>
      <w:rPr>
        <w:noProof/>
        <w:color w:val="1F497D" w:themeColor="text2"/>
        <w:sz w:val="16"/>
        <w:szCs w:val="72"/>
        <w:lang w:eastAsia="en-GB"/>
      </w:rPr>
      <w:drawing>
        <wp:anchor distT="0" distB="0" distL="114300" distR="114300" simplePos="0" relativeHeight="251668992" behindDoc="0" locked="0" layoutInCell="1" allowOverlap="1">
          <wp:simplePos x="0" y="0"/>
          <wp:positionH relativeFrom="column">
            <wp:posOffset>3488055</wp:posOffset>
          </wp:positionH>
          <wp:positionV relativeFrom="paragraph">
            <wp:posOffset>-3810</wp:posOffset>
          </wp:positionV>
          <wp:extent cx="740410" cy="933450"/>
          <wp:effectExtent l="0" t="0" r="2540" b="0"/>
          <wp:wrapTight wrapText="bothSides">
            <wp:wrapPolygon edited="0">
              <wp:start x="0" y="0"/>
              <wp:lineTo x="0" y="18073"/>
              <wp:lineTo x="8892" y="21159"/>
              <wp:lineTo x="12226" y="21159"/>
              <wp:lineTo x="21118" y="18073"/>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040458 Wollaston-Letterhead-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041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Bold" w:hAnsi="Calibri-Bold" w:cs="Calibri-Bold"/>
        <w:b/>
        <w:bCs/>
        <w:noProof/>
        <w:color w:val="1F497D" w:themeColor="text2"/>
        <w:sz w:val="48"/>
        <w:szCs w:val="72"/>
        <w:lang w:eastAsia="en-GB"/>
      </w:rPr>
      <mc:AlternateContent>
        <mc:Choice Requires="wps">
          <w:drawing>
            <wp:anchor distT="0" distB="0" distL="114300" distR="114300" simplePos="0" relativeHeight="251646464" behindDoc="0" locked="0" layoutInCell="1" allowOverlap="1">
              <wp:simplePos x="0" y="0"/>
              <wp:positionH relativeFrom="column">
                <wp:posOffset>3945255</wp:posOffset>
              </wp:positionH>
              <wp:positionV relativeFrom="paragraph">
                <wp:posOffset>-316865</wp:posOffset>
              </wp:positionV>
              <wp:extent cx="3091180" cy="1569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569720"/>
                      </a:xfrm>
                      <a:prstGeom prst="rect">
                        <a:avLst/>
                      </a:prstGeom>
                      <a:solidFill>
                        <a:srgbClr val="FFFFFF"/>
                      </a:solidFill>
                      <a:ln w="9525">
                        <a:noFill/>
                        <a:miter lim="800000"/>
                        <a:headEnd/>
                        <a:tailEnd/>
                      </a:ln>
                    </wps:spPr>
                    <wps:txbx>
                      <w:txbxContent>
                        <w:p w:rsidR="001D1EAE" w:rsidRDefault="001D1EAE">
                          <w:pPr>
                            <w:autoSpaceDE w:val="0"/>
                            <w:autoSpaceDN w:val="0"/>
                            <w:adjustRightInd w:val="0"/>
                            <w:spacing w:after="0" w:line="240" w:lineRule="auto"/>
                            <w:jc w:val="right"/>
                            <w:rPr>
                              <w:rFonts w:cs="Times New Roman"/>
                              <w:color w:val="970D4B"/>
                              <w:sz w:val="24"/>
                              <w:szCs w:val="20"/>
                            </w:rPr>
                          </w:pP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Irchester Road</w:t>
                          </w: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 xml:space="preserve"> Wollaston</w:t>
                          </w: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Wellingborough</w:t>
                          </w: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Northamptonshire NN29 7PH</w:t>
                          </w:r>
                        </w:p>
                        <w:p w:rsidR="001D1EAE" w:rsidRDefault="001D1EAE">
                          <w:pPr>
                            <w:autoSpaceDE w:val="0"/>
                            <w:autoSpaceDN w:val="0"/>
                            <w:adjustRightInd w:val="0"/>
                            <w:spacing w:after="0" w:line="240" w:lineRule="auto"/>
                            <w:jc w:val="right"/>
                            <w:rPr>
                              <w:rFonts w:cs="Times New Roman"/>
                              <w:color w:val="A30073"/>
                              <w:sz w:val="10"/>
                              <w:szCs w:val="20"/>
                            </w:rPr>
                          </w:pPr>
                        </w:p>
                        <w:p w:rsidR="001D1EAE" w:rsidRDefault="004B19DA">
                          <w:pPr>
                            <w:autoSpaceDE w:val="0"/>
                            <w:autoSpaceDN w:val="0"/>
                            <w:adjustRightInd w:val="0"/>
                            <w:spacing w:after="0" w:line="240" w:lineRule="auto"/>
                            <w:jc w:val="right"/>
                            <w:rPr>
                              <w:rFonts w:cs="Times New Roman"/>
                              <w:color w:val="A30073"/>
                              <w:szCs w:val="20"/>
                            </w:rPr>
                          </w:pPr>
                          <w:r>
                            <w:rPr>
                              <w:rFonts w:cs="Times New Roman"/>
                              <w:b/>
                              <w:color w:val="1F497D" w:themeColor="text2"/>
                              <w:szCs w:val="20"/>
                            </w:rPr>
                            <w:t>HEADTEACHER:</w:t>
                          </w:r>
                          <w:r>
                            <w:rPr>
                              <w:rFonts w:cs="Times New Roman"/>
                              <w:color w:val="A30073"/>
                              <w:szCs w:val="20"/>
                            </w:rPr>
                            <w:t xml:space="preserve"> </w:t>
                          </w:r>
                          <w:r w:rsidR="00BF721C">
                            <w:rPr>
                              <w:rFonts w:cs="Times New Roman"/>
                              <w:color w:val="808080" w:themeColor="background1" w:themeShade="80"/>
                              <w:szCs w:val="20"/>
                            </w:rPr>
                            <w:t>James Birkett</w:t>
                          </w:r>
                        </w:p>
                        <w:p w:rsidR="001D1EAE" w:rsidRDefault="004B19DA">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 xml:space="preserve">DEPUTY </w:t>
                          </w:r>
                          <w:r>
                            <w:rPr>
                              <w:rFonts w:cs="Times New Roman"/>
                              <w:b/>
                              <w:color w:val="1F497D" w:themeColor="text2"/>
                              <w:szCs w:val="20"/>
                            </w:rPr>
                            <w:t>HEADTEACHER:</w:t>
                          </w:r>
                          <w:r>
                            <w:rPr>
                              <w:rFonts w:cs="Times New Roman"/>
                              <w:color w:val="1F497D" w:themeColor="text2"/>
                              <w:szCs w:val="20"/>
                            </w:rPr>
                            <w:t xml:space="preserve"> </w:t>
                          </w:r>
                          <w:r>
                            <w:rPr>
                              <w:rFonts w:cs="Times New Roman"/>
                              <w:color w:val="808080" w:themeColor="background1" w:themeShade="80"/>
                              <w:szCs w:val="20"/>
                            </w:rPr>
                            <w:t>Kieron Beeby</w:t>
                          </w:r>
                        </w:p>
                        <w:p w:rsidR="001D1EAE" w:rsidRDefault="004B19DA">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Shazia Lydon</w:t>
                          </w:r>
                        </w:p>
                        <w:p w:rsidR="001D1EAE" w:rsidRDefault="001D1EAE">
                          <w:pPr>
                            <w:autoSpaceDE w:val="0"/>
                            <w:autoSpaceDN w:val="0"/>
                            <w:adjustRightInd w:val="0"/>
                            <w:spacing w:after="0" w:line="240" w:lineRule="auto"/>
                            <w:jc w:val="right"/>
                            <w:rPr>
                              <w:rFonts w:cs="Times New Roman"/>
                              <w:color w:val="808080" w:themeColor="background1" w:themeShade="80"/>
                              <w:sz w:val="24"/>
                              <w:szCs w:val="20"/>
                            </w:rPr>
                          </w:pPr>
                        </w:p>
                        <w:p w:rsidR="001D1EAE" w:rsidRDefault="001D1EAE">
                          <w:pPr>
                            <w:autoSpaceDE w:val="0"/>
                            <w:autoSpaceDN w:val="0"/>
                            <w:adjustRightInd w:val="0"/>
                            <w:spacing w:after="0" w:line="240" w:lineRule="auto"/>
                            <w:jc w:val="right"/>
                            <w:rPr>
                              <w:rFonts w:cs="Times New Roman"/>
                              <w:color w:val="A30073"/>
                              <w:sz w:val="24"/>
                              <w:szCs w:val="20"/>
                            </w:rPr>
                          </w:pPr>
                        </w:p>
                        <w:p w:rsidR="001D1EAE" w:rsidRDefault="001D1EAE">
                          <w:pPr>
                            <w:autoSpaceDE w:val="0"/>
                            <w:autoSpaceDN w:val="0"/>
                            <w:adjustRightInd w:val="0"/>
                            <w:spacing w:after="0" w:line="240" w:lineRule="auto"/>
                            <w:jc w:val="right"/>
                            <w:rPr>
                              <w:rFonts w:ascii="Calibri" w:hAnsi="Calibri" w:cs="Calibri"/>
                              <w:color w:val="8080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0.65pt;margin-top:-24.95pt;width:243.4pt;height:12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" stroked="f">
              <v:textbox>
                <w:txbxContent>
                  <w:p w:rsidR="001D1EAE" w:rsidRDefault="001D1EAE">
                    <w:pPr>
                      <w:autoSpaceDE w:val="0"/>
                      <w:autoSpaceDN w:val="0"/>
                      <w:adjustRightInd w:val="0"/>
                      <w:spacing w:after="0" w:line="240" w:lineRule="auto"/>
                      <w:jc w:val="right"/>
                      <w:rPr>
                        <w:rFonts w:cs="Times New Roman"/>
                        <w:color w:val="970D4B"/>
                        <w:sz w:val="24"/>
                        <w:szCs w:val="20"/>
                      </w:rPr>
                    </w:pP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Irchester Road</w:t>
                    </w: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 xml:space="preserve"> Wollaston</w:t>
                    </w: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Wellingborough</w:t>
                    </w:r>
                  </w:p>
                  <w:p w:rsidR="001D1EAE" w:rsidRDefault="004B19DA">
                    <w:pPr>
                      <w:autoSpaceDE w:val="0"/>
                      <w:autoSpaceDN w:val="0"/>
                      <w:adjustRightInd w:val="0"/>
                      <w:spacing w:after="0" w:line="240" w:lineRule="auto"/>
                      <w:jc w:val="right"/>
                      <w:rPr>
                        <w:rFonts w:ascii="Calibri Light" w:hAnsi="Calibri Light" w:cs="Times New Roman"/>
                        <w:color w:val="7D1D2D"/>
                        <w:szCs w:val="20"/>
                      </w:rPr>
                    </w:pPr>
                    <w:r>
                      <w:rPr>
                        <w:rFonts w:ascii="Calibri Light" w:hAnsi="Calibri Light" w:cs="Times New Roman"/>
                        <w:color w:val="7D1D2D"/>
                        <w:szCs w:val="20"/>
                      </w:rPr>
                      <w:t>Northamptonshire NN29 7PH</w:t>
                    </w:r>
                  </w:p>
                  <w:p w:rsidR="001D1EAE" w:rsidRDefault="001D1EAE">
                    <w:pPr>
                      <w:autoSpaceDE w:val="0"/>
                      <w:autoSpaceDN w:val="0"/>
                      <w:adjustRightInd w:val="0"/>
                      <w:spacing w:after="0" w:line="240" w:lineRule="auto"/>
                      <w:jc w:val="right"/>
                      <w:rPr>
                        <w:rFonts w:cs="Times New Roman"/>
                        <w:color w:val="A30073"/>
                        <w:sz w:val="10"/>
                        <w:szCs w:val="20"/>
                      </w:rPr>
                    </w:pPr>
                  </w:p>
                  <w:p w:rsidR="001D1EAE" w:rsidRDefault="004B19DA">
                    <w:pPr>
                      <w:autoSpaceDE w:val="0"/>
                      <w:autoSpaceDN w:val="0"/>
                      <w:adjustRightInd w:val="0"/>
                      <w:spacing w:after="0" w:line="240" w:lineRule="auto"/>
                      <w:jc w:val="right"/>
                      <w:rPr>
                        <w:rFonts w:cs="Times New Roman"/>
                        <w:color w:val="A30073"/>
                        <w:szCs w:val="20"/>
                      </w:rPr>
                    </w:pPr>
                    <w:r>
                      <w:rPr>
                        <w:rFonts w:cs="Times New Roman"/>
                        <w:b/>
                        <w:color w:val="1F497D" w:themeColor="text2"/>
                        <w:szCs w:val="20"/>
                      </w:rPr>
                      <w:t>HEADTEACHER:</w:t>
                    </w:r>
                    <w:r>
                      <w:rPr>
                        <w:rFonts w:cs="Times New Roman"/>
                        <w:color w:val="A30073"/>
                        <w:szCs w:val="20"/>
                      </w:rPr>
                      <w:t xml:space="preserve"> </w:t>
                    </w:r>
                    <w:r w:rsidR="00BF721C">
                      <w:rPr>
                        <w:rFonts w:cs="Times New Roman"/>
                        <w:color w:val="808080" w:themeColor="background1" w:themeShade="80"/>
                        <w:szCs w:val="20"/>
                      </w:rPr>
                      <w:t>James Birkett</w:t>
                    </w:r>
                  </w:p>
                  <w:p w:rsidR="001D1EAE" w:rsidRDefault="004B19DA">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 xml:space="preserve">DEPUTY </w:t>
                    </w:r>
                    <w:r>
                      <w:rPr>
                        <w:rFonts w:cs="Times New Roman"/>
                        <w:b/>
                        <w:color w:val="1F497D" w:themeColor="text2"/>
                        <w:szCs w:val="20"/>
                      </w:rPr>
                      <w:t>HEADTEACHER:</w:t>
                    </w:r>
                    <w:r>
                      <w:rPr>
                        <w:rFonts w:cs="Times New Roman"/>
                        <w:color w:val="1F497D" w:themeColor="text2"/>
                        <w:szCs w:val="20"/>
                      </w:rPr>
                      <w:t xml:space="preserve"> </w:t>
                    </w:r>
                    <w:r>
                      <w:rPr>
                        <w:rFonts w:cs="Times New Roman"/>
                        <w:color w:val="808080" w:themeColor="background1" w:themeShade="80"/>
                        <w:szCs w:val="20"/>
                      </w:rPr>
                      <w:t>Kieron Beeby</w:t>
                    </w:r>
                  </w:p>
                  <w:p w:rsidR="001D1EAE" w:rsidRDefault="004B19DA">
                    <w:pPr>
                      <w:autoSpaceDE w:val="0"/>
                      <w:autoSpaceDN w:val="0"/>
                      <w:adjustRightInd w:val="0"/>
                      <w:spacing w:after="0" w:line="240" w:lineRule="auto"/>
                      <w:jc w:val="right"/>
                      <w:rPr>
                        <w:rFonts w:cs="Times New Roman"/>
                        <w:color w:val="808080" w:themeColor="background1" w:themeShade="80"/>
                        <w:szCs w:val="20"/>
                      </w:rPr>
                    </w:pPr>
                    <w:r>
                      <w:rPr>
                        <w:rFonts w:cs="Times New Roman"/>
                        <w:b/>
                        <w:color w:val="1F497D" w:themeColor="text2"/>
                        <w:szCs w:val="20"/>
                      </w:rPr>
                      <w:t>DEPUTY HEADTEACHER:</w:t>
                    </w:r>
                    <w:r>
                      <w:rPr>
                        <w:rFonts w:cs="Times New Roman"/>
                        <w:color w:val="1F497D" w:themeColor="text2"/>
                        <w:szCs w:val="20"/>
                      </w:rPr>
                      <w:t xml:space="preserve"> </w:t>
                    </w:r>
                    <w:r>
                      <w:rPr>
                        <w:rFonts w:cs="Times New Roman"/>
                        <w:color w:val="808080" w:themeColor="background1" w:themeShade="80"/>
                        <w:szCs w:val="20"/>
                      </w:rPr>
                      <w:t>Shazia Lydon</w:t>
                    </w:r>
                  </w:p>
                  <w:p w:rsidR="001D1EAE" w:rsidRDefault="001D1EAE">
                    <w:pPr>
                      <w:autoSpaceDE w:val="0"/>
                      <w:autoSpaceDN w:val="0"/>
                      <w:adjustRightInd w:val="0"/>
                      <w:spacing w:after="0" w:line="240" w:lineRule="auto"/>
                      <w:jc w:val="right"/>
                      <w:rPr>
                        <w:rFonts w:cs="Times New Roman"/>
                        <w:color w:val="808080" w:themeColor="background1" w:themeShade="80"/>
                        <w:sz w:val="24"/>
                        <w:szCs w:val="20"/>
                      </w:rPr>
                    </w:pPr>
                  </w:p>
                  <w:p w:rsidR="001D1EAE" w:rsidRDefault="001D1EAE">
                    <w:pPr>
                      <w:autoSpaceDE w:val="0"/>
                      <w:autoSpaceDN w:val="0"/>
                      <w:adjustRightInd w:val="0"/>
                      <w:spacing w:after="0" w:line="240" w:lineRule="auto"/>
                      <w:jc w:val="right"/>
                      <w:rPr>
                        <w:rFonts w:cs="Times New Roman"/>
                        <w:color w:val="A30073"/>
                        <w:sz w:val="24"/>
                        <w:szCs w:val="20"/>
                      </w:rPr>
                    </w:pPr>
                  </w:p>
                  <w:p w:rsidR="001D1EAE" w:rsidRDefault="001D1EAE">
                    <w:pPr>
                      <w:autoSpaceDE w:val="0"/>
                      <w:autoSpaceDN w:val="0"/>
                      <w:adjustRightInd w:val="0"/>
                      <w:spacing w:after="0" w:line="240" w:lineRule="auto"/>
                      <w:jc w:val="right"/>
                      <w:rPr>
                        <w:rFonts w:ascii="Calibri" w:hAnsi="Calibri" w:cs="Calibri"/>
                        <w:color w:val="808080"/>
                        <w:sz w:val="20"/>
                        <w:szCs w:val="20"/>
                      </w:rPr>
                    </w:pPr>
                  </w:p>
                </w:txbxContent>
              </v:textbox>
            </v:shape>
          </w:pict>
        </mc:Fallback>
      </mc:AlternateContent>
    </w:r>
    <w:r>
      <w:rPr>
        <w:rFonts w:ascii="Calibri-Bold" w:hAnsi="Calibri-Bold" w:cs="Calibri-Bold"/>
        <w:b/>
        <w:bCs/>
        <w:color w:val="1F497D" w:themeColor="text2"/>
        <w:sz w:val="48"/>
        <w:szCs w:val="72"/>
      </w:rPr>
      <w:t xml:space="preserve">WOLLASTON </w:t>
    </w:r>
    <w:r>
      <w:rPr>
        <w:rFonts w:ascii="Calibri-Light" w:hAnsi="Calibri-Light" w:cs="Calibri-Light"/>
        <w:color w:val="1F497D" w:themeColor="text2"/>
        <w:sz w:val="48"/>
        <w:szCs w:val="72"/>
      </w:rPr>
      <w:t>SCHOOL</w:t>
    </w:r>
  </w:p>
  <w:p w:rsidR="001D1EAE" w:rsidRDefault="004B19DA">
    <w:pPr>
      <w:autoSpaceDE w:val="0"/>
      <w:autoSpaceDN w:val="0"/>
      <w:adjustRightInd w:val="0"/>
      <w:spacing w:after="0" w:line="240" w:lineRule="auto"/>
      <w:rPr>
        <w:rFonts w:ascii="Calibri" w:hAnsi="Calibri" w:cs="Calibri"/>
        <w:color w:val="66181F"/>
        <w:sz w:val="72"/>
        <w:szCs w:val="90"/>
      </w:rPr>
    </w:pPr>
    <w:r>
      <w:rPr>
        <w:rFonts w:ascii="Calibri" w:hAnsi="Calibri" w:cs="Calibri"/>
        <w:color w:val="66181F"/>
        <w:sz w:val="72"/>
        <w:szCs w:val="90"/>
      </w:rPr>
      <w:t>Sixth Form</w:t>
    </w:r>
  </w:p>
  <w:p w:rsidR="001D1EAE" w:rsidRDefault="004B19DA">
    <w:pPr>
      <w:pStyle w:val="Header"/>
      <w:rPr>
        <w:color w:val="1F497D" w:themeColor="text2"/>
        <w:sz w:val="28"/>
      </w:rPr>
    </w:pPr>
    <w:r>
      <w:rPr>
        <w:rFonts w:ascii="Calibri-Italic" w:hAnsi="Calibri-Italic" w:cs="Calibri-Italic"/>
        <w:i/>
        <w:iCs/>
        <w:color w:val="1F497D" w:themeColor="text2"/>
        <w:sz w:val="30"/>
        <w:szCs w:val="26"/>
      </w:rPr>
      <w:t>‘Dare to know, seek to understand’</w:t>
    </w:r>
  </w:p>
  <w:p w:rsidR="001D1EAE" w:rsidRDefault="004B19DA">
    <w:pPr>
      <w:pStyle w:val="Header"/>
    </w:pPr>
    <w:r>
      <w:rPr>
        <w:noProof/>
        <w:color w:val="66181F"/>
        <w:lang w:eastAsia="en-GB"/>
      </w:rPr>
      <mc:AlternateContent>
        <mc:Choice Requires="wps">
          <w:drawing>
            <wp:anchor distT="0" distB="0" distL="114300" distR="114300" simplePos="0" relativeHeight="251661312" behindDoc="0" locked="0" layoutInCell="1" allowOverlap="1">
              <wp:simplePos x="0" y="0"/>
              <wp:positionH relativeFrom="column">
                <wp:posOffset>-340996</wp:posOffset>
              </wp:positionH>
              <wp:positionV relativeFrom="paragraph">
                <wp:posOffset>133350</wp:posOffset>
              </wp:positionV>
              <wp:extent cx="7585075" cy="0"/>
              <wp:effectExtent l="0" t="19050" r="15875" b="19050"/>
              <wp:wrapNone/>
              <wp:docPr id="2" name="Straight Connector 2"/>
              <wp:cNvGraphicFramePr/>
              <a:graphic xmlns:a="http://schemas.openxmlformats.org/drawingml/2006/main">
                <a:graphicData uri="http://schemas.microsoft.com/office/word/2010/wordprocessingShape">
                  <wps:wsp>
                    <wps:cNvCnPr/>
                    <wps:spPr>
                      <a:xfrm>
                        <a:off x="0" y="0"/>
                        <a:ext cx="7585075" cy="0"/>
                      </a:xfrm>
                      <a:prstGeom prst="line">
                        <a:avLst/>
                      </a:prstGeom>
                      <a:ln w="38100">
                        <a:solidFill>
                          <a:srgbClr val="652936"/>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926A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85pt,10.5pt" to="57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" strokecolor="#652936"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AE"/>
    <w:rsid w:val="001D1EAE"/>
    <w:rsid w:val="004B19DA"/>
    <w:rsid w:val="00B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0621A"/>
  <w15:docId w15:val="{785A44A3-2013-4A2B-B39B-67894ECB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McGuckin</dc:creator>
  <cp:lastModifiedBy>J. Melia</cp:lastModifiedBy>
  <cp:revision>2</cp:revision>
  <cp:lastPrinted>2015-01-27T11:55:00Z</cp:lastPrinted>
  <dcterms:created xsi:type="dcterms:W3CDTF">2019-02-04T14:58:00Z</dcterms:created>
  <dcterms:modified xsi:type="dcterms:W3CDTF">2019-02-04T14:58:00Z</dcterms:modified>
</cp:coreProperties>
</file>