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jc w:val="center"/>
        <w:tblLook w:val="04A0" w:firstRow="1" w:lastRow="0" w:firstColumn="1" w:lastColumn="0" w:noHBand="0" w:noVBand="1"/>
      </w:tblPr>
      <w:tblGrid>
        <w:gridCol w:w="865"/>
        <w:gridCol w:w="1059"/>
        <w:gridCol w:w="1605"/>
        <w:gridCol w:w="475"/>
        <w:gridCol w:w="1203"/>
        <w:gridCol w:w="3998"/>
        <w:gridCol w:w="1988"/>
        <w:gridCol w:w="1674"/>
        <w:gridCol w:w="191"/>
        <w:gridCol w:w="2961"/>
      </w:tblGrid>
      <w:tr w:rsidR="002B1974" w14:paraId="015C3E81" w14:textId="77777777" w:rsidTr="00B82913">
        <w:trPr>
          <w:trHeight w:val="1833"/>
          <w:jc w:val="center"/>
        </w:trPr>
        <w:tc>
          <w:tcPr>
            <w:tcW w:w="4030" w:type="dxa"/>
            <w:gridSpan w:val="4"/>
            <w:vAlign w:val="center"/>
          </w:tcPr>
          <w:p w14:paraId="2A62BD6A" w14:textId="4C951101" w:rsidR="002B1974" w:rsidRDefault="002B1974" w:rsidP="0098735E">
            <w:r>
              <w:rPr>
                <w:noProof/>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028" w:type="dxa"/>
            <w:gridSpan w:val="5"/>
            <w:vAlign w:val="center"/>
          </w:tcPr>
          <w:p w14:paraId="20529356" w14:textId="11583B5B" w:rsidR="00BC4101" w:rsidRDefault="00EA02ED" w:rsidP="00BB334F">
            <w:pPr>
              <w:jc w:val="center"/>
            </w:pPr>
            <w:r>
              <w:t xml:space="preserve">Wollaston School: 2021/22 Curriculum Map for </w:t>
            </w:r>
            <w:r w:rsidR="00CD1F2E">
              <w:t>Ethics and Philosophy</w:t>
            </w:r>
          </w:p>
          <w:p w14:paraId="152274A1" w14:textId="4CB19713" w:rsidR="002B1974" w:rsidRPr="002E0A32" w:rsidRDefault="00EA02ED" w:rsidP="00BB334F">
            <w:pPr>
              <w:jc w:val="center"/>
              <w:rPr>
                <w:rFonts w:cstheme="minorHAnsi"/>
                <w:b/>
                <w:bCs/>
                <w:color w:val="C45911" w:themeColor="accent2" w:themeShade="BF"/>
              </w:rPr>
            </w:pPr>
            <w:r>
              <w:t>Curriculum Lead:</w:t>
            </w:r>
            <w:r w:rsidR="00BC4101">
              <w:t xml:space="preserve"> </w:t>
            </w:r>
            <w:r w:rsidR="00CD1F2E">
              <w:t>I. Lewis</w:t>
            </w:r>
          </w:p>
        </w:tc>
        <w:tc>
          <w:tcPr>
            <w:tcW w:w="2961" w:type="dxa"/>
            <w:vAlign w:val="center"/>
          </w:tcPr>
          <w:p w14:paraId="65E0EFCB" w14:textId="6FF80B1F" w:rsidR="002B1974" w:rsidRPr="002E0A32" w:rsidRDefault="002B1974" w:rsidP="0098735E">
            <w:pPr>
              <w:jc w:val="center"/>
              <w:rPr>
                <w:rFonts w:cstheme="minorHAnsi"/>
                <w:b/>
                <w:bCs/>
                <w:color w:val="660033"/>
              </w:rPr>
            </w:pPr>
            <w:r>
              <w:rPr>
                <w:noProof/>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14:paraId="5C1868BB" w14:textId="77777777" w:rsidTr="00C21820">
        <w:trPr>
          <w:trHeight w:val="1405"/>
          <w:jc w:val="center"/>
        </w:trPr>
        <w:tc>
          <w:tcPr>
            <w:tcW w:w="16019" w:type="dxa"/>
            <w:gridSpan w:val="10"/>
            <w:vAlign w:val="center"/>
          </w:tcPr>
          <w:p w14:paraId="5444E5D7" w14:textId="77777777" w:rsidR="006B6C88" w:rsidRDefault="006B6C88" w:rsidP="006B6C88">
            <w:pPr>
              <w:rPr>
                <w:b/>
                <w:i/>
              </w:rPr>
            </w:pPr>
            <w:r w:rsidRPr="00BB1BAB">
              <w:rPr>
                <w:b/>
                <w:i/>
              </w:rPr>
              <w:t>Curriculum Aim &amp; Scope:</w:t>
            </w:r>
            <w:r>
              <w:rPr>
                <w:b/>
                <w:i/>
              </w:rPr>
              <w:t xml:space="preserve"> At Wollaston School, Ethics and Philosophy</w:t>
            </w:r>
            <w:r w:rsidRPr="000934AC">
              <w:rPr>
                <w:b/>
                <w:i/>
              </w:rPr>
              <w:t xml:space="preserve"> is concerned with the deep meaning that individuals and groups make of their experiences and how this helps them give purpose to their lives. It provides opportunities to explore, make and respond to the meanings of those experiences in relation to the beliefs and experiences of others as well as to one's own experiences.</w:t>
            </w:r>
            <w:r>
              <w:rPr>
                <w:b/>
                <w:i/>
              </w:rPr>
              <w:t xml:space="preserve"> We cover a range of both religious, ethical, and philosophical topics throughout all Key Stages.</w:t>
            </w:r>
          </w:p>
          <w:p w14:paraId="723248F0" w14:textId="77777777" w:rsidR="006B6C88" w:rsidRDefault="006B6C88" w:rsidP="006B6C88">
            <w:pPr>
              <w:rPr>
                <w:b/>
                <w:iCs/>
              </w:rPr>
            </w:pPr>
            <w:r>
              <w:rPr>
                <w:b/>
                <w:iCs/>
              </w:rPr>
              <w:t>We aim to encourage students throughout all 3 Key Stages to:</w:t>
            </w:r>
          </w:p>
          <w:p w14:paraId="0E25053E" w14:textId="77777777" w:rsidR="006B6C88" w:rsidRPr="009677DC" w:rsidRDefault="006B6C88" w:rsidP="006B6C88">
            <w:pPr>
              <w:pStyle w:val="ListParagraph"/>
              <w:numPr>
                <w:ilvl w:val="0"/>
                <w:numId w:val="6"/>
              </w:numPr>
              <w:rPr>
                <w:bCs/>
              </w:rPr>
            </w:pPr>
            <w:r w:rsidRPr="009677DC">
              <w:rPr>
                <w:bCs/>
              </w:rPr>
              <w:t>Describe = Recall and use religious information [What? Who? When? Where?]</w:t>
            </w:r>
          </w:p>
          <w:p w14:paraId="3D46DE49" w14:textId="77777777" w:rsidR="006B6C88" w:rsidRPr="009677DC" w:rsidRDefault="006B6C88" w:rsidP="006B6C88">
            <w:pPr>
              <w:pStyle w:val="ListParagraph"/>
              <w:numPr>
                <w:ilvl w:val="0"/>
                <w:numId w:val="6"/>
              </w:numPr>
              <w:rPr>
                <w:bCs/>
              </w:rPr>
            </w:pPr>
            <w:r w:rsidRPr="009677DC">
              <w:rPr>
                <w:bCs/>
              </w:rPr>
              <w:t>Explain = Use religious information to explain why people believe something [Why]</w:t>
            </w:r>
          </w:p>
          <w:p w14:paraId="62CA6A4A" w14:textId="77777777" w:rsidR="006B6C88" w:rsidRPr="009677DC" w:rsidRDefault="006B6C88" w:rsidP="006B6C88">
            <w:pPr>
              <w:pStyle w:val="ListParagraph"/>
              <w:numPr>
                <w:ilvl w:val="0"/>
                <w:numId w:val="6"/>
              </w:numPr>
              <w:rPr>
                <w:bCs/>
              </w:rPr>
            </w:pPr>
            <w:r w:rsidRPr="009677DC">
              <w:rPr>
                <w:bCs/>
              </w:rPr>
              <w:t>Analyse = Breaking information into parts to explain relationships [How far?]</w:t>
            </w:r>
          </w:p>
          <w:p w14:paraId="0A5C7593" w14:textId="77777777" w:rsidR="006B6C88" w:rsidRPr="00F62A1E" w:rsidRDefault="006B6C88" w:rsidP="006B6C88">
            <w:pPr>
              <w:pStyle w:val="ListParagraph"/>
              <w:numPr>
                <w:ilvl w:val="0"/>
                <w:numId w:val="6"/>
              </w:numPr>
              <w:rPr>
                <w:bCs/>
              </w:rPr>
            </w:pPr>
            <w:r w:rsidRPr="009677DC">
              <w:rPr>
                <w:bCs/>
              </w:rPr>
              <w:t>Evaluate = Give and justify opinions, assess the importance of factors [How important?]</w:t>
            </w:r>
          </w:p>
          <w:p w14:paraId="18172FF8" w14:textId="77777777" w:rsidR="006B6C88" w:rsidRDefault="006B6C88" w:rsidP="006B6C88">
            <w:pPr>
              <w:rPr>
                <w:bCs/>
              </w:rPr>
            </w:pPr>
            <w:r>
              <w:rPr>
                <w:bCs/>
              </w:rPr>
              <w:t xml:space="preserve">Students must also be able to interpret and discuss Humanist and secular views that are found within society as well as those that are held within religion.  As they progress through the school, their understanding of the skills that they are developing will follow a flightpath of progress.  </w:t>
            </w:r>
          </w:p>
          <w:p w14:paraId="4C97ECF9" w14:textId="77777777" w:rsidR="006B6C88" w:rsidRDefault="006B6C88" w:rsidP="006B6C88">
            <w:pPr>
              <w:rPr>
                <w:bCs/>
              </w:rPr>
            </w:pPr>
            <w:r>
              <w:rPr>
                <w:bCs/>
              </w:rPr>
              <w:t xml:space="preserve">There are two key skill areas that will be developed; at Key Stage 3, these are – </w:t>
            </w:r>
          </w:p>
          <w:p w14:paraId="7B6AE8EA" w14:textId="77777777" w:rsidR="006B6C88" w:rsidRDefault="006B6C88" w:rsidP="006B6C88">
            <w:r w:rsidRPr="00E20637">
              <w:rPr>
                <w:b/>
                <w:bCs/>
              </w:rPr>
              <w:t>AT1 – Learning about religion and belief</w:t>
            </w:r>
            <w:r>
              <w:rPr>
                <w:b/>
                <w:bCs/>
              </w:rPr>
              <w:t>*</w:t>
            </w:r>
            <w:r>
              <w:t xml:space="preserve">. Enquiring into, </w:t>
            </w:r>
            <w:proofErr w:type="gramStart"/>
            <w:r>
              <w:t>investigating</w:t>
            </w:r>
            <w:proofErr w:type="gramEnd"/>
            <w:r>
              <w:t xml:space="preserve"> and understanding religions and beliefs. This includes thinking about and interpreting religious beliefs, teachings, sources, practices, ways of life and ways of expressing meaning with reference to the specific beliefs and religions studied. </w:t>
            </w:r>
          </w:p>
          <w:p w14:paraId="4F765EC1" w14:textId="77777777" w:rsidR="006B6C88" w:rsidRDefault="006B6C88" w:rsidP="006B6C88">
            <w:r w:rsidRPr="00481FD4">
              <w:rPr>
                <w:b/>
                <w:bCs/>
              </w:rPr>
              <w:t>AT2 – Learning from religion and belief</w:t>
            </w:r>
            <w:r>
              <w:rPr>
                <w:b/>
                <w:bCs/>
              </w:rPr>
              <w:t>*</w:t>
            </w:r>
            <w:r>
              <w:t xml:space="preserve">. Questioning, exploring, reflecting </w:t>
            </w:r>
            <w:proofErr w:type="gramStart"/>
            <w:r>
              <w:t>upon</w:t>
            </w:r>
            <w:proofErr w:type="gramEnd"/>
            <w:r>
              <w:t xml:space="preserve"> and interpreting human experience in the light of religions and beliefs studied. This includes communicating reflections, </w:t>
            </w:r>
            <w:proofErr w:type="gramStart"/>
            <w:r>
              <w:t>responses</w:t>
            </w:r>
            <w:proofErr w:type="gramEnd"/>
            <w:r>
              <w:t xml:space="preserve"> and evaluations about questions of identity, belonging, diversity, meaning, purpose, truth, values and commitments, making increasingly insightful links to the specific religions studied.</w:t>
            </w:r>
          </w:p>
          <w:p w14:paraId="0B1DF4CC" w14:textId="77777777" w:rsidR="006B6C88" w:rsidRDefault="006B6C88" w:rsidP="006B6C88">
            <w:r>
              <w:t xml:space="preserve">At Key Stage 4, these are – </w:t>
            </w:r>
          </w:p>
          <w:p w14:paraId="1744F20E" w14:textId="77777777" w:rsidR="006B6C88" w:rsidRPr="008647A8" w:rsidRDefault="006B6C88" w:rsidP="006B6C88">
            <w:pPr>
              <w:rPr>
                <w:b/>
                <w:bCs/>
              </w:rPr>
            </w:pPr>
            <w:r w:rsidRPr="008647A8">
              <w:rPr>
                <w:b/>
                <w:bCs/>
              </w:rPr>
              <w:t xml:space="preserve">AO1 Demonstrate knowledge and understanding of religion and belief*, including: </w:t>
            </w:r>
          </w:p>
          <w:p w14:paraId="4B06C28D" w14:textId="77777777" w:rsidR="006B6C88" w:rsidRDefault="006B6C88" w:rsidP="006B6C88">
            <w:r>
              <w:t xml:space="preserve">• beliefs, </w:t>
            </w:r>
            <w:proofErr w:type="gramStart"/>
            <w:r>
              <w:t>practices</w:t>
            </w:r>
            <w:proofErr w:type="gramEnd"/>
            <w:r>
              <w:t xml:space="preserve"> and sources of authority </w:t>
            </w:r>
          </w:p>
          <w:p w14:paraId="5D626F4A" w14:textId="77777777" w:rsidR="006B6C88" w:rsidRDefault="006B6C88" w:rsidP="006B6C88">
            <w:r>
              <w:t xml:space="preserve">• influence on individuals, </w:t>
            </w:r>
            <w:proofErr w:type="gramStart"/>
            <w:r>
              <w:t>communities</w:t>
            </w:r>
            <w:proofErr w:type="gramEnd"/>
            <w:r>
              <w:t xml:space="preserve"> and societies</w:t>
            </w:r>
          </w:p>
          <w:p w14:paraId="24546272" w14:textId="77777777" w:rsidR="006B6C88" w:rsidRDefault="006B6C88" w:rsidP="006B6C88">
            <w:r>
              <w:t xml:space="preserve">• similarities and differences within and/or between religions and beliefs </w:t>
            </w:r>
          </w:p>
          <w:p w14:paraId="54516CDB" w14:textId="77777777" w:rsidR="006B6C88" w:rsidRPr="008647A8" w:rsidRDefault="006B6C88" w:rsidP="006B6C88">
            <w:pPr>
              <w:rPr>
                <w:b/>
                <w:bCs/>
              </w:rPr>
            </w:pPr>
            <w:r w:rsidRPr="008647A8">
              <w:rPr>
                <w:b/>
                <w:bCs/>
              </w:rPr>
              <w:t>AO2 Analyse and evaluate aspects of religion and belief*, including their significance and influence</w:t>
            </w:r>
          </w:p>
          <w:p w14:paraId="52C9E54C" w14:textId="77777777" w:rsidR="006B6C88" w:rsidRDefault="006B6C88" w:rsidP="006B6C88">
            <w:pPr>
              <w:rPr>
                <w:bCs/>
              </w:rPr>
            </w:pPr>
            <w:r>
              <w:t>* The term ‘belief’ includes religious and non-religious beliefs as appropriate to the subject content requirement</w:t>
            </w:r>
          </w:p>
          <w:p w14:paraId="55A9546B" w14:textId="21C8B0D7" w:rsidR="00EA0C32" w:rsidRPr="00C760C7" w:rsidRDefault="00EA0C32" w:rsidP="00475A4C">
            <w:pPr>
              <w:rPr>
                <w:rFonts w:ascii="Arial Rounded MT Bold" w:hAnsi="Arial Rounded MT Bold" w:cstheme="minorHAnsi"/>
                <w:b/>
                <w:bCs/>
                <w:color w:val="660033"/>
                <w:sz w:val="28"/>
                <w:szCs w:val="28"/>
              </w:rPr>
            </w:pPr>
          </w:p>
        </w:tc>
      </w:tr>
      <w:tr w:rsidR="006750B5" w14:paraId="253CCE7B" w14:textId="77777777" w:rsidTr="00B82913">
        <w:tblPrEx>
          <w:jc w:val="left"/>
        </w:tblPrEx>
        <w:tc>
          <w:tcPr>
            <w:tcW w:w="879" w:type="dxa"/>
          </w:tcPr>
          <w:p w14:paraId="3C105C88" w14:textId="051FBB03" w:rsidR="008150F1" w:rsidRPr="00117330" w:rsidRDefault="008150F1">
            <w:pPr>
              <w:rPr>
                <w:b/>
                <w:bCs/>
              </w:rPr>
            </w:pPr>
            <w:r w:rsidRPr="00117330">
              <w:rPr>
                <w:b/>
                <w:bCs/>
              </w:rPr>
              <w:t>Year</w:t>
            </w:r>
          </w:p>
        </w:tc>
        <w:tc>
          <w:tcPr>
            <w:tcW w:w="1062" w:type="dxa"/>
          </w:tcPr>
          <w:p w14:paraId="5ABAA7C5" w14:textId="48A7BB34" w:rsidR="008150F1" w:rsidRPr="003F74ED" w:rsidRDefault="008150F1">
            <w:pPr>
              <w:rPr>
                <w:b/>
                <w:bCs/>
              </w:rPr>
            </w:pPr>
            <w:r>
              <w:rPr>
                <w:b/>
                <w:bCs/>
              </w:rPr>
              <w:t>Term</w:t>
            </w:r>
          </w:p>
        </w:tc>
        <w:tc>
          <w:tcPr>
            <w:tcW w:w="1614" w:type="dxa"/>
          </w:tcPr>
          <w:p w14:paraId="45C30CA7" w14:textId="4E575B78" w:rsidR="008150F1" w:rsidRPr="003F74ED" w:rsidRDefault="008150F1">
            <w:pPr>
              <w:rPr>
                <w:b/>
                <w:bCs/>
              </w:rPr>
            </w:pPr>
            <w:r>
              <w:rPr>
                <w:b/>
                <w:bCs/>
              </w:rPr>
              <w:t>Unit</w:t>
            </w:r>
          </w:p>
        </w:tc>
        <w:tc>
          <w:tcPr>
            <w:tcW w:w="1684" w:type="dxa"/>
            <w:gridSpan w:val="2"/>
          </w:tcPr>
          <w:p w14:paraId="099DB6C8" w14:textId="12B7499B" w:rsidR="008150F1" w:rsidRDefault="008150F1">
            <w:pPr>
              <w:rPr>
                <w:b/>
                <w:bCs/>
              </w:rPr>
            </w:pPr>
            <w:r>
              <w:rPr>
                <w:b/>
                <w:bCs/>
              </w:rPr>
              <w:t>Links</w:t>
            </w:r>
          </w:p>
        </w:tc>
        <w:tc>
          <w:tcPr>
            <w:tcW w:w="4073" w:type="dxa"/>
          </w:tcPr>
          <w:p w14:paraId="66C94592" w14:textId="1D380828" w:rsidR="008150F1" w:rsidRPr="00D776D4" w:rsidRDefault="008150F1">
            <w:pPr>
              <w:rPr>
                <w:b/>
                <w:bCs/>
              </w:rPr>
            </w:pPr>
            <w:r>
              <w:rPr>
                <w:b/>
                <w:bCs/>
              </w:rPr>
              <w:t xml:space="preserve">Description of what is being taught </w:t>
            </w:r>
            <w:r>
              <w:rPr>
                <w:b/>
                <w:bCs/>
                <w:u w:val="single"/>
              </w:rPr>
              <w:t xml:space="preserve">including </w:t>
            </w:r>
            <w:r w:rsidRPr="00D776D4">
              <w:rPr>
                <w:b/>
                <w:bCs/>
              </w:rPr>
              <w:t>end learning goals</w:t>
            </w:r>
          </w:p>
        </w:tc>
        <w:tc>
          <w:tcPr>
            <w:tcW w:w="1871" w:type="dxa"/>
          </w:tcPr>
          <w:p w14:paraId="0471DC7F" w14:textId="0BCE5CF8" w:rsidR="008150F1" w:rsidRDefault="008150F1">
            <w:pPr>
              <w:rPr>
                <w:b/>
                <w:bCs/>
              </w:rPr>
            </w:pPr>
            <w:r>
              <w:rPr>
                <w:b/>
                <w:bCs/>
              </w:rPr>
              <w:t>Subject Specific Terminology and Key Words</w:t>
            </w:r>
          </w:p>
        </w:tc>
        <w:tc>
          <w:tcPr>
            <w:tcW w:w="1674" w:type="dxa"/>
          </w:tcPr>
          <w:p w14:paraId="527EE940" w14:textId="140C937E" w:rsidR="008150F1" w:rsidRPr="003F74ED" w:rsidRDefault="008150F1">
            <w:pPr>
              <w:rPr>
                <w:b/>
                <w:bCs/>
              </w:rPr>
            </w:pPr>
            <w:r>
              <w:rPr>
                <w:b/>
                <w:bCs/>
              </w:rPr>
              <w:t>Prior knowledge/ retrieval required</w:t>
            </w:r>
          </w:p>
        </w:tc>
        <w:tc>
          <w:tcPr>
            <w:tcW w:w="3162" w:type="dxa"/>
            <w:gridSpan w:val="2"/>
          </w:tcPr>
          <w:p w14:paraId="69C715B6" w14:textId="6B2FAFB1" w:rsidR="008150F1" w:rsidRPr="003F74ED" w:rsidRDefault="008150F1">
            <w:pPr>
              <w:rPr>
                <w:b/>
                <w:bCs/>
              </w:rPr>
            </w:pPr>
            <w:r>
              <w:rPr>
                <w:b/>
                <w:bCs/>
              </w:rPr>
              <w:t>Assessment and Homework</w:t>
            </w:r>
          </w:p>
        </w:tc>
      </w:tr>
      <w:tr w:rsidR="006750B5" w14:paraId="03A857BD" w14:textId="77777777" w:rsidTr="00B82913">
        <w:tblPrEx>
          <w:jc w:val="left"/>
        </w:tblPrEx>
        <w:tc>
          <w:tcPr>
            <w:tcW w:w="879" w:type="dxa"/>
          </w:tcPr>
          <w:p w14:paraId="1FC729D9" w14:textId="34A0AB54" w:rsidR="00234848" w:rsidRPr="00512976" w:rsidRDefault="00D17A7A">
            <w:pPr>
              <w:rPr>
                <w:b/>
                <w:bCs/>
              </w:rPr>
            </w:pPr>
            <w:r w:rsidRPr="00512976">
              <w:rPr>
                <w:b/>
                <w:bCs/>
              </w:rPr>
              <w:lastRenderedPageBreak/>
              <w:t xml:space="preserve">Year </w:t>
            </w:r>
            <w:r>
              <w:rPr>
                <w:b/>
                <w:bCs/>
              </w:rPr>
              <w:t>7</w:t>
            </w:r>
          </w:p>
        </w:tc>
        <w:tc>
          <w:tcPr>
            <w:tcW w:w="1062" w:type="dxa"/>
          </w:tcPr>
          <w:p w14:paraId="369D263A" w14:textId="04030742" w:rsidR="00234848" w:rsidRDefault="00D17A7A">
            <w:r>
              <w:t>Sept</w:t>
            </w:r>
          </w:p>
        </w:tc>
        <w:tc>
          <w:tcPr>
            <w:tcW w:w="1614" w:type="dxa"/>
          </w:tcPr>
          <w:p w14:paraId="45D041FB" w14:textId="01D6AC64" w:rsidR="00234848" w:rsidRDefault="00D17A7A" w:rsidP="00AF2E10">
            <w:r>
              <w:t>Intro to world religions</w:t>
            </w:r>
          </w:p>
        </w:tc>
        <w:tc>
          <w:tcPr>
            <w:tcW w:w="1684" w:type="dxa"/>
            <w:gridSpan w:val="2"/>
          </w:tcPr>
          <w:p w14:paraId="61801BE3" w14:textId="1382426A" w:rsidR="00234848" w:rsidRDefault="00311910" w:rsidP="008150F1">
            <w:r>
              <w:t>This topic introduces students to the major world religions that will be their focus throughout KS3 and KS4</w:t>
            </w:r>
          </w:p>
        </w:tc>
        <w:tc>
          <w:tcPr>
            <w:tcW w:w="4073" w:type="dxa"/>
          </w:tcPr>
          <w:p w14:paraId="27756026" w14:textId="77777777" w:rsidR="00234848" w:rsidRDefault="00D425FF" w:rsidP="00B15C07">
            <w:pPr>
              <w:pStyle w:val="ListParagraph"/>
              <w:numPr>
                <w:ilvl w:val="0"/>
                <w:numId w:val="3"/>
              </w:numPr>
            </w:pPr>
            <w:r>
              <w:t>To know what the six major world religions are</w:t>
            </w:r>
          </w:p>
          <w:p w14:paraId="49592367" w14:textId="289C85F2" w:rsidR="00D425FF" w:rsidRDefault="005949E5" w:rsidP="00B15C07">
            <w:pPr>
              <w:pStyle w:val="ListParagraph"/>
              <w:numPr>
                <w:ilvl w:val="0"/>
                <w:numId w:val="3"/>
              </w:numPr>
            </w:pPr>
            <w:r>
              <w:t>To know what traditions and beliefs are; and examples of them</w:t>
            </w:r>
          </w:p>
          <w:p w14:paraId="42A47D5D" w14:textId="77777777" w:rsidR="005949E5" w:rsidRDefault="00044D31" w:rsidP="00B15C07">
            <w:pPr>
              <w:pStyle w:val="ListParagraph"/>
              <w:numPr>
                <w:ilvl w:val="0"/>
                <w:numId w:val="3"/>
              </w:numPr>
            </w:pPr>
            <w:r>
              <w:t xml:space="preserve">To know the difference between a theist, </w:t>
            </w:r>
            <w:proofErr w:type="gramStart"/>
            <w:r>
              <w:t>atheist</w:t>
            </w:r>
            <w:proofErr w:type="gramEnd"/>
            <w:r>
              <w:t xml:space="preserve"> and agnostic</w:t>
            </w:r>
          </w:p>
          <w:p w14:paraId="7AF1ACC6" w14:textId="4328BC38" w:rsidR="00044D31" w:rsidRDefault="0033722F" w:rsidP="00B15C07">
            <w:pPr>
              <w:pStyle w:val="ListParagraph"/>
              <w:numPr>
                <w:ilvl w:val="0"/>
                <w:numId w:val="3"/>
              </w:numPr>
            </w:pPr>
            <w:r>
              <w:t>To compare pilgrimages</w:t>
            </w:r>
            <w:r w:rsidR="00D91CD1">
              <w:t>, places of worship, and the roles of religious leaders</w:t>
            </w:r>
            <w:r>
              <w:t xml:space="preserve"> </w:t>
            </w:r>
            <w:r w:rsidR="00D91CD1">
              <w:t>from different religions</w:t>
            </w:r>
          </w:p>
          <w:p w14:paraId="0CC97F79" w14:textId="2745129F" w:rsidR="000933CB" w:rsidRDefault="000933CB" w:rsidP="00B15C07">
            <w:pPr>
              <w:pStyle w:val="ListParagraph"/>
              <w:numPr>
                <w:ilvl w:val="0"/>
                <w:numId w:val="3"/>
              </w:numPr>
            </w:pPr>
            <w:r>
              <w:t>To know why the Christian Church has many branches</w:t>
            </w:r>
          </w:p>
          <w:p w14:paraId="0ABACE47" w14:textId="649E2EEF" w:rsidR="00D91CD1" w:rsidRDefault="00D91CD1" w:rsidP="00D91CD1">
            <w:pPr>
              <w:pStyle w:val="ListParagraph"/>
            </w:pPr>
          </w:p>
        </w:tc>
        <w:tc>
          <w:tcPr>
            <w:tcW w:w="1871" w:type="dxa"/>
          </w:tcPr>
          <w:p w14:paraId="5D9B942E" w14:textId="19FE4DC7" w:rsidR="00234848" w:rsidRDefault="000933CB" w:rsidP="00AF2E10">
            <w:r>
              <w:t>Pilgr</w:t>
            </w:r>
            <w:r w:rsidR="00261C5C">
              <w:t>i</w:t>
            </w:r>
            <w:r>
              <w:t>mage</w:t>
            </w:r>
          </w:p>
          <w:p w14:paraId="62E3A9AD" w14:textId="77777777" w:rsidR="000933CB" w:rsidRDefault="000933CB" w:rsidP="00AF2E10">
            <w:r>
              <w:t>Theist</w:t>
            </w:r>
          </w:p>
          <w:p w14:paraId="3E2D73D5" w14:textId="77777777" w:rsidR="000933CB" w:rsidRDefault="000933CB" w:rsidP="00AF2E10">
            <w:r>
              <w:t>Atheist</w:t>
            </w:r>
          </w:p>
          <w:p w14:paraId="756A8215" w14:textId="77777777" w:rsidR="000933CB" w:rsidRDefault="000933CB" w:rsidP="00AF2E10">
            <w:r>
              <w:t>Agnostic</w:t>
            </w:r>
          </w:p>
          <w:p w14:paraId="0EA246E5" w14:textId="77777777" w:rsidR="000933CB" w:rsidRDefault="000933CB" w:rsidP="00AF2E10">
            <w:r>
              <w:t>Tradition</w:t>
            </w:r>
          </w:p>
          <w:p w14:paraId="2607BC98" w14:textId="77777777" w:rsidR="000933CB" w:rsidRDefault="000933CB" w:rsidP="00AF2E10">
            <w:r>
              <w:t>Belief</w:t>
            </w:r>
          </w:p>
          <w:p w14:paraId="5467CFA8" w14:textId="77777777" w:rsidR="000933CB" w:rsidRDefault="00261C5C" w:rsidP="00AF2E10">
            <w:r>
              <w:t>Protestant</w:t>
            </w:r>
          </w:p>
          <w:p w14:paraId="3B88221B" w14:textId="612DD7BB" w:rsidR="00261C5C" w:rsidRDefault="00261C5C" w:rsidP="00AF2E10">
            <w:r>
              <w:t>Catholic</w:t>
            </w:r>
          </w:p>
        </w:tc>
        <w:tc>
          <w:tcPr>
            <w:tcW w:w="1674" w:type="dxa"/>
          </w:tcPr>
          <w:p w14:paraId="70913501" w14:textId="42EC45EE" w:rsidR="00234848" w:rsidRDefault="00261C5C" w:rsidP="00AF2E10">
            <w:r>
              <w:t>Students will have an introduction to major world religions at KS2</w:t>
            </w:r>
          </w:p>
        </w:tc>
        <w:tc>
          <w:tcPr>
            <w:tcW w:w="3162" w:type="dxa"/>
            <w:gridSpan w:val="2"/>
          </w:tcPr>
          <w:p w14:paraId="0725021F" w14:textId="77777777" w:rsidR="00C73759" w:rsidRDefault="00C73759" w:rsidP="00C73759">
            <w:r>
              <w:t>Literacy homework to learn the key words</w:t>
            </w:r>
          </w:p>
          <w:p w14:paraId="31CF04E0" w14:textId="77777777" w:rsidR="00C73759" w:rsidRDefault="00C73759" w:rsidP="00C73759">
            <w:r>
              <w:t>Key knowledge test</w:t>
            </w:r>
          </w:p>
          <w:p w14:paraId="0DAB6758" w14:textId="6DFAE641" w:rsidR="00234848" w:rsidRDefault="00C73759" w:rsidP="00C73759">
            <w:r>
              <w:t>Lesson starters to check recall of key knowledge</w:t>
            </w:r>
          </w:p>
        </w:tc>
      </w:tr>
      <w:tr w:rsidR="006750B5" w14:paraId="691FFB90" w14:textId="77777777" w:rsidTr="00B82913">
        <w:tblPrEx>
          <w:jc w:val="left"/>
        </w:tblPrEx>
        <w:tc>
          <w:tcPr>
            <w:tcW w:w="879" w:type="dxa"/>
          </w:tcPr>
          <w:p w14:paraId="223739B5" w14:textId="2C397EE3" w:rsidR="00C641E2" w:rsidRPr="00512976" w:rsidRDefault="00C641E2">
            <w:pPr>
              <w:rPr>
                <w:b/>
                <w:bCs/>
              </w:rPr>
            </w:pPr>
            <w:r w:rsidRPr="00512976">
              <w:rPr>
                <w:b/>
                <w:bCs/>
              </w:rPr>
              <w:t xml:space="preserve">Year </w:t>
            </w:r>
            <w:r>
              <w:rPr>
                <w:b/>
                <w:bCs/>
              </w:rPr>
              <w:t>7</w:t>
            </w:r>
          </w:p>
        </w:tc>
        <w:tc>
          <w:tcPr>
            <w:tcW w:w="1062" w:type="dxa"/>
          </w:tcPr>
          <w:p w14:paraId="3BADAAFF" w14:textId="6E9F572F" w:rsidR="00C641E2" w:rsidRDefault="006A7C13">
            <w:r>
              <w:t>Nov/Dec</w:t>
            </w:r>
          </w:p>
        </w:tc>
        <w:tc>
          <w:tcPr>
            <w:tcW w:w="1614" w:type="dxa"/>
          </w:tcPr>
          <w:p w14:paraId="1085D51A" w14:textId="70E63E56" w:rsidR="00C641E2" w:rsidRDefault="00D17A7A" w:rsidP="00AF2E10">
            <w:r>
              <w:t>Christianity</w:t>
            </w:r>
          </w:p>
        </w:tc>
        <w:tc>
          <w:tcPr>
            <w:tcW w:w="1684" w:type="dxa"/>
            <w:gridSpan w:val="2"/>
          </w:tcPr>
          <w:p w14:paraId="7BC9DA35" w14:textId="09031C08" w:rsidR="00311910" w:rsidRDefault="00311910" w:rsidP="00311910">
            <w:r>
              <w:t>Students need to know the fundamental beliefs of Christianity at GCSE</w:t>
            </w:r>
          </w:p>
          <w:p w14:paraId="09C523FC" w14:textId="77777777" w:rsidR="00311910" w:rsidRDefault="00311910" w:rsidP="00311910"/>
          <w:p w14:paraId="6B02306B" w14:textId="77777777" w:rsidR="00311910" w:rsidRDefault="00311910" w:rsidP="00311910">
            <w:r>
              <w:t xml:space="preserve">Students study the other major world religions and identify similarities </w:t>
            </w:r>
            <w:proofErr w:type="gramStart"/>
            <w:r>
              <w:t>e.g.</w:t>
            </w:r>
            <w:proofErr w:type="gramEnd"/>
            <w:r>
              <w:t xml:space="preserve"> Christian belief in charity, pilgrimages to holy places etc.</w:t>
            </w:r>
          </w:p>
          <w:p w14:paraId="794CFF76" w14:textId="77777777" w:rsidR="00C641E2" w:rsidRDefault="00C641E2" w:rsidP="008150F1"/>
        </w:tc>
        <w:tc>
          <w:tcPr>
            <w:tcW w:w="4073" w:type="dxa"/>
          </w:tcPr>
          <w:p w14:paraId="21DDAE2E" w14:textId="77777777" w:rsidR="00C641E2" w:rsidRDefault="00E93BA5" w:rsidP="00B15C07">
            <w:pPr>
              <w:pStyle w:val="ListParagraph"/>
              <w:numPr>
                <w:ilvl w:val="0"/>
                <w:numId w:val="3"/>
              </w:numPr>
            </w:pPr>
            <w:r>
              <w:t xml:space="preserve">To know the key </w:t>
            </w:r>
            <w:r w:rsidR="00BA3D82">
              <w:t>events in the development of Christianity from Bible stories</w:t>
            </w:r>
          </w:p>
          <w:p w14:paraId="6F362FD7" w14:textId="77777777" w:rsidR="00BA3D82" w:rsidRDefault="00BA3D82" w:rsidP="00B15C07">
            <w:pPr>
              <w:pStyle w:val="ListParagraph"/>
              <w:numPr>
                <w:ilvl w:val="0"/>
                <w:numId w:val="3"/>
              </w:numPr>
            </w:pPr>
            <w:r>
              <w:t>To know some of the different Christian denomination</w:t>
            </w:r>
          </w:p>
          <w:p w14:paraId="28CF281D" w14:textId="77777777" w:rsidR="00BA3D82" w:rsidRDefault="00BA3D82" w:rsidP="00B15C07">
            <w:pPr>
              <w:pStyle w:val="ListParagraph"/>
              <w:numPr>
                <w:ilvl w:val="0"/>
                <w:numId w:val="3"/>
              </w:numPr>
            </w:pPr>
            <w:r>
              <w:t>To be able to describe the Trinity</w:t>
            </w:r>
          </w:p>
          <w:p w14:paraId="0DD3BBD5" w14:textId="77777777" w:rsidR="00BA3D82" w:rsidRDefault="001F18FB" w:rsidP="00B15C07">
            <w:pPr>
              <w:pStyle w:val="ListParagraph"/>
              <w:numPr>
                <w:ilvl w:val="0"/>
                <w:numId w:val="3"/>
              </w:numPr>
            </w:pPr>
            <w:r>
              <w:t>To know the 10 Commandments</w:t>
            </w:r>
          </w:p>
          <w:p w14:paraId="16FEA94E" w14:textId="77777777" w:rsidR="001F18FB" w:rsidRDefault="001F18FB" w:rsidP="00B15C07">
            <w:pPr>
              <w:pStyle w:val="ListParagraph"/>
              <w:numPr>
                <w:ilvl w:val="0"/>
                <w:numId w:val="3"/>
              </w:numPr>
            </w:pPr>
            <w:r>
              <w:t>To know the concept of stewardship</w:t>
            </w:r>
          </w:p>
          <w:p w14:paraId="19F15AD7" w14:textId="4C715D14" w:rsidR="001F18FB" w:rsidRDefault="001F18FB" w:rsidP="00B15C07">
            <w:pPr>
              <w:pStyle w:val="ListParagraph"/>
              <w:numPr>
                <w:ilvl w:val="0"/>
                <w:numId w:val="3"/>
              </w:numPr>
            </w:pPr>
            <w:r>
              <w:t>To know who the Amish are and how they live</w:t>
            </w:r>
          </w:p>
        </w:tc>
        <w:tc>
          <w:tcPr>
            <w:tcW w:w="1871" w:type="dxa"/>
          </w:tcPr>
          <w:p w14:paraId="5D2B5B23" w14:textId="77777777" w:rsidR="00C641E2" w:rsidRDefault="00D36D3E" w:rsidP="00AF2E10">
            <w:r>
              <w:t>Denomination</w:t>
            </w:r>
          </w:p>
          <w:p w14:paraId="34C27DBA" w14:textId="77777777" w:rsidR="00D36D3E" w:rsidRDefault="00D36D3E" w:rsidP="00AF2E10">
            <w:r>
              <w:t>Commandment</w:t>
            </w:r>
          </w:p>
          <w:p w14:paraId="199C4AB0" w14:textId="77777777" w:rsidR="00D36D3E" w:rsidRDefault="00D36D3E" w:rsidP="00AF2E10">
            <w:r>
              <w:t>Trinity</w:t>
            </w:r>
          </w:p>
          <w:p w14:paraId="1054E032" w14:textId="77777777" w:rsidR="00D36D3E" w:rsidRDefault="00D36D3E" w:rsidP="00AF2E10">
            <w:r>
              <w:t>Bible</w:t>
            </w:r>
          </w:p>
          <w:p w14:paraId="4A06B53B" w14:textId="77777777" w:rsidR="00D36D3E" w:rsidRDefault="00D36D3E" w:rsidP="00AF2E10">
            <w:r>
              <w:t>Stewardship</w:t>
            </w:r>
          </w:p>
          <w:p w14:paraId="5B369F14" w14:textId="42814F55" w:rsidR="00D36D3E" w:rsidRDefault="00D36D3E" w:rsidP="00AF2E10">
            <w:r>
              <w:t>Amish</w:t>
            </w:r>
          </w:p>
        </w:tc>
        <w:tc>
          <w:tcPr>
            <w:tcW w:w="1674" w:type="dxa"/>
          </w:tcPr>
          <w:p w14:paraId="5981AC37" w14:textId="5807E7C5" w:rsidR="00C641E2" w:rsidRDefault="00D36D3E" w:rsidP="00AF2E10">
            <w:r>
              <w:t>Students looked at some Christian beliefs in the first topic</w:t>
            </w:r>
            <w:r w:rsidR="003377C5">
              <w:t>, and this topic develops their knowledge of key Christian beliefs</w:t>
            </w:r>
          </w:p>
        </w:tc>
        <w:tc>
          <w:tcPr>
            <w:tcW w:w="3162" w:type="dxa"/>
            <w:gridSpan w:val="2"/>
          </w:tcPr>
          <w:p w14:paraId="433C1541" w14:textId="77777777" w:rsidR="003377C5" w:rsidRDefault="003377C5" w:rsidP="003377C5">
            <w:r>
              <w:t>Literacy homework to learn the key words</w:t>
            </w:r>
          </w:p>
          <w:p w14:paraId="73082C3C" w14:textId="77777777" w:rsidR="003377C5" w:rsidRDefault="003377C5" w:rsidP="003377C5">
            <w:r>
              <w:t>Key knowledge test</w:t>
            </w:r>
          </w:p>
          <w:p w14:paraId="5F78C4AF" w14:textId="77777777" w:rsidR="00C641E2" w:rsidRDefault="003377C5" w:rsidP="003377C5">
            <w:r>
              <w:t>Lesson starters to check recall of key knowledge</w:t>
            </w:r>
          </w:p>
          <w:p w14:paraId="5EB88DAC" w14:textId="7B24ADFF" w:rsidR="003377C5" w:rsidRDefault="003377C5" w:rsidP="003377C5">
            <w:r>
              <w:t>Formal assessment</w:t>
            </w:r>
            <w:r w:rsidR="002A3FCC">
              <w:t xml:space="preserve"> each </w:t>
            </w:r>
            <w:r w:rsidR="00D008E4">
              <w:t>term</w:t>
            </w:r>
            <w:r>
              <w:t xml:space="preserve"> of all </w:t>
            </w:r>
            <w:r w:rsidR="00C73759">
              <w:t>knowledge gained so far.</w:t>
            </w:r>
          </w:p>
        </w:tc>
      </w:tr>
      <w:tr w:rsidR="006750B5" w14:paraId="2B24DBF9" w14:textId="77777777" w:rsidTr="00B82913">
        <w:tblPrEx>
          <w:jc w:val="left"/>
        </w:tblPrEx>
        <w:tc>
          <w:tcPr>
            <w:tcW w:w="879" w:type="dxa"/>
          </w:tcPr>
          <w:p w14:paraId="23348D84" w14:textId="085711FC" w:rsidR="008150F1" w:rsidRDefault="008150F1">
            <w:bookmarkStart w:id="0" w:name="_Hlk124147593"/>
            <w:r w:rsidRPr="00512976">
              <w:rPr>
                <w:b/>
                <w:bCs/>
              </w:rPr>
              <w:t xml:space="preserve">Year </w:t>
            </w:r>
            <w:r>
              <w:rPr>
                <w:b/>
                <w:bCs/>
              </w:rPr>
              <w:t>7</w:t>
            </w:r>
          </w:p>
        </w:tc>
        <w:tc>
          <w:tcPr>
            <w:tcW w:w="1062" w:type="dxa"/>
          </w:tcPr>
          <w:p w14:paraId="0D036002" w14:textId="1374009A" w:rsidR="008150F1" w:rsidRDefault="008150F1">
            <w:r>
              <w:t>Spring Jan</w:t>
            </w:r>
          </w:p>
          <w:p w14:paraId="3225C956" w14:textId="23E46BAC" w:rsidR="008150F1" w:rsidRPr="00E96015" w:rsidRDefault="008150F1"/>
        </w:tc>
        <w:tc>
          <w:tcPr>
            <w:tcW w:w="1614" w:type="dxa"/>
          </w:tcPr>
          <w:p w14:paraId="6EA9AD8C" w14:textId="7ED72072" w:rsidR="008150F1" w:rsidRDefault="008150F1" w:rsidP="00AF2E10">
            <w:r>
              <w:t>Islam</w:t>
            </w:r>
          </w:p>
        </w:tc>
        <w:tc>
          <w:tcPr>
            <w:tcW w:w="1684" w:type="dxa"/>
            <w:gridSpan w:val="2"/>
          </w:tcPr>
          <w:p w14:paraId="017CD1A4" w14:textId="71C63E7E" w:rsidR="008150F1" w:rsidRDefault="008150F1" w:rsidP="008150F1">
            <w:r>
              <w:t>Students need to know the fundamental beliefs of Islam at GCSE</w:t>
            </w:r>
          </w:p>
          <w:p w14:paraId="5D584C40" w14:textId="4F2B1259" w:rsidR="00852137" w:rsidRDefault="00852137" w:rsidP="008150F1"/>
          <w:p w14:paraId="426BD18D" w14:textId="62C8724F" w:rsidR="00852137" w:rsidRDefault="00852137" w:rsidP="008150F1">
            <w:r>
              <w:t xml:space="preserve">Students </w:t>
            </w:r>
            <w:r w:rsidR="00945F46">
              <w:t>study</w:t>
            </w:r>
            <w:r w:rsidR="001D2883">
              <w:t xml:space="preserve"> the other major world religions and identify similarities </w:t>
            </w:r>
            <w:proofErr w:type="gramStart"/>
            <w:r w:rsidR="001D2883">
              <w:t>e.g.</w:t>
            </w:r>
            <w:proofErr w:type="gramEnd"/>
            <w:r w:rsidR="001D2883">
              <w:t xml:space="preserve"> Christian belief in charity, pilgrimages to holy places etc.</w:t>
            </w:r>
          </w:p>
          <w:p w14:paraId="35B20C1E" w14:textId="7BDA51B0" w:rsidR="00004064" w:rsidRDefault="00004064" w:rsidP="008150F1"/>
        </w:tc>
        <w:tc>
          <w:tcPr>
            <w:tcW w:w="4073" w:type="dxa"/>
          </w:tcPr>
          <w:p w14:paraId="10E6F9C7" w14:textId="373CE1DF" w:rsidR="008150F1" w:rsidRDefault="008150F1" w:rsidP="00B15C07">
            <w:pPr>
              <w:pStyle w:val="ListParagraph"/>
              <w:numPr>
                <w:ilvl w:val="0"/>
                <w:numId w:val="3"/>
              </w:numPr>
            </w:pPr>
            <w:r>
              <w:lastRenderedPageBreak/>
              <w:t>To be able to identify the five pillars of Islam</w:t>
            </w:r>
          </w:p>
          <w:p w14:paraId="6033F8C2" w14:textId="77777777" w:rsidR="008150F1" w:rsidRDefault="008150F1" w:rsidP="00B15C07">
            <w:pPr>
              <w:pStyle w:val="ListParagraph"/>
              <w:numPr>
                <w:ilvl w:val="0"/>
                <w:numId w:val="3"/>
              </w:numPr>
            </w:pPr>
            <w:r>
              <w:t xml:space="preserve">To know how many times a day Muslims pray, how they prepare </w:t>
            </w:r>
            <w:r>
              <w:lastRenderedPageBreak/>
              <w:t>for prayer (Wudu) and what they do while praying (</w:t>
            </w:r>
            <w:proofErr w:type="spellStart"/>
            <w:r>
              <w:t>rak’ah</w:t>
            </w:r>
            <w:proofErr w:type="spellEnd"/>
            <w:r>
              <w:t>)</w:t>
            </w:r>
          </w:p>
          <w:p w14:paraId="7046A498" w14:textId="74687C11" w:rsidR="008150F1" w:rsidRDefault="008150F1" w:rsidP="00B15C07">
            <w:pPr>
              <w:pStyle w:val="ListParagraph"/>
              <w:numPr>
                <w:ilvl w:val="0"/>
                <w:numId w:val="3"/>
              </w:numPr>
            </w:pPr>
            <w:r>
              <w:t xml:space="preserve">To </w:t>
            </w:r>
            <w:r w:rsidR="00375030">
              <w:t>describe</w:t>
            </w:r>
            <w:r w:rsidR="00B9605B">
              <w:t xml:space="preserve"> the</w:t>
            </w:r>
            <w:r>
              <w:t xml:space="preserve"> Muslims</w:t>
            </w:r>
            <w:r w:rsidR="00B9605B">
              <w:t xml:space="preserve"> belief in</w:t>
            </w:r>
            <w:r>
              <w:t xml:space="preserve"> charity</w:t>
            </w:r>
            <w:r w:rsidR="00B9605B">
              <w:t xml:space="preserve"> – extended writing</w:t>
            </w:r>
          </w:p>
          <w:p w14:paraId="15F3F891" w14:textId="77777777" w:rsidR="008150F1" w:rsidRDefault="008150F1" w:rsidP="00B15C07">
            <w:pPr>
              <w:pStyle w:val="ListParagraph"/>
              <w:numPr>
                <w:ilvl w:val="0"/>
                <w:numId w:val="3"/>
              </w:numPr>
            </w:pPr>
            <w:r>
              <w:t>To know why Muslims fast</w:t>
            </w:r>
          </w:p>
          <w:p w14:paraId="59796588" w14:textId="77777777" w:rsidR="008150F1" w:rsidRDefault="008150F1" w:rsidP="00B15C07">
            <w:pPr>
              <w:pStyle w:val="ListParagraph"/>
              <w:numPr>
                <w:ilvl w:val="0"/>
                <w:numId w:val="3"/>
              </w:numPr>
            </w:pPr>
            <w:r>
              <w:t>To know what the Hajj is and what Muslims do whilst on the Hajj</w:t>
            </w:r>
          </w:p>
          <w:p w14:paraId="7E73D4BC" w14:textId="13B2D20E" w:rsidR="008150F1" w:rsidRDefault="008150F1" w:rsidP="00B15C07">
            <w:pPr>
              <w:pStyle w:val="ListParagraph"/>
              <w:numPr>
                <w:ilvl w:val="0"/>
                <w:numId w:val="3"/>
              </w:numPr>
            </w:pPr>
            <w:r>
              <w:t>Students should be able to describe each o</w:t>
            </w:r>
            <w:r w:rsidR="00480BE9">
              <w:t>f</w:t>
            </w:r>
            <w:r>
              <w:t xml:space="preserve"> the five pillars and be able to give some reasons why each of the pillars is important</w:t>
            </w:r>
          </w:p>
        </w:tc>
        <w:tc>
          <w:tcPr>
            <w:tcW w:w="1871" w:type="dxa"/>
          </w:tcPr>
          <w:p w14:paraId="5FCB002A" w14:textId="77777777" w:rsidR="008150F1" w:rsidRDefault="008150F1" w:rsidP="00AF2E10">
            <w:r>
              <w:lastRenderedPageBreak/>
              <w:t>Shahadah</w:t>
            </w:r>
          </w:p>
          <w:p w14:paraId="1E38779F" w14:textId="77777777" w:rsidR="008150F1" w:rsidRDefault="008150F1" w:rsidP="00AF2E10">
            <w:r>
              <w:t>Salah</w:t>
            </w:r>
          </w:p>
          <w:p w14:paraId="23263C78" w14:textId="77777777" w:rsidR="008150F1" w:rsidRDefault="008150F1" w:rsidP="00AF2E10">
            <w:proofErr w:type="spellStart"/>
            <w:r>
              <w:t>Zakah</w:t>
            </w:r>
            <w:proofErr w:type="spellEnd"/>
          </w:p>
          <w:p w14:paraId="0E7F561A" w14:textId="77777777" w:rsidR="008150F1" w:rsidRDefault="008150F1" w:rsidP="00AF2E10">
            <w:r>
              <w:t>Sawm</w:t>
            </w:r>
          </w:p>
          <w:p w14:paraId="5DF9AFCA" w14:textId="1D6493F7" w:rsidR="008150F1" w:rsidRDefault="008150F1" w:rsidP="00AF2E10">
            <w:r>
              <w:t>Hajj</w:t>
            </w:r>
          </w:p>
        </w:tc>
        <w:tc>
          <w:tcPr>
            <w:tcW w:w="1674" w:type="dxa"/>
          </w:tcPr>
          <w:p w14:paraId="3CB51A52" w14:textId="40309DAA" w:rsidR="008150F1" w:rsidRDefault="009A5662" w:rsidP="00AF2E10">
            <w:r>
              <w:t>At KS2 students will have studied some of the key world religions</w:t>
            </w:r>
          </w:p>
        </w:tc>
        <w:tc>
          <w:tcPr>
            <w:tcW w:w="3162" w:type="dxa"/>
            <w:gridSpan w:val="2"/>
          </w:tcPr>
          <w:p w14:paraId="281043C4" w14:textId="6B198F2B" w:rsidR="008150F1" w:rsidRDefault="009803BD" w:rsidP="00AF2E10">
            <w:r>
              <w:t>Literacy homework to lea</w:t>
            </w:r>
            <w:r w:rsidR="00F87A6F">
              <w:t>r</w:t>
            </w:r>
            <w:r>
              <w:t>n the key words</w:t>
            </w:r>
          </w:p>
          <w:p w14:paraId="3F968D63" w14:textId="77777777" w:rsidR="009803BD" w:rsidRDefault="009803BD" w:rsidP="00AF2E10">
            <w:r>
              <w:t>Key knowledge test</w:t>
            </w:r>
          </w:p>
          <w:p w14:paraId="0ABF9688" w14:textId="54790CD0" w:rsidR="009803BD" w:rsidRDefault="009803BD" w:rsidP="00AF2E10">
            <w:r>
              <w:t>Lesson starters to check recall of key knowledge</w:t>
            </w:r>
          </w:p>
        </w:tc>
      </w:tr>
      <w:bookmarkEnd w:id="0"/>
      <w:tr w:rsidR="006750B5" w14:paraId="06A9A161" w14:textId="77777777" w:rsidTr="00B82913">
        <w:tblPrEx>
          <w:jc w:val="left"/>
        </w:tblPrEx>
        <w:tc>
          <w:tcPr>
            <w:tcW w:w="879" w:type="dxa"/>
          </w:tcPr>
          <w:p w14:paraId="4DD47A1A" w14:textId="033A1964" w:rsidR="00F34F9D" w:rsidRPr="00512976" w:rsidRDefault="00F34F9D" w:rsidP="00F34F9D">
            <w:pPr>
              <w:rPr>
                <w:b/>
                <w:bCs/>
              </w:rPr>
            </w:pPr>
            <w:r w:rsidRPr="00512976">
              <w:rPr>
                <w:b/>
                <w:bCs/>
              </w:rPr>
              <w:t xml:space="preserve">Year </w:t>
            </w:r>
            <w:r>
              <w:rPr>
                <w:b/>
                <w:bCs/>
              </w:rPr>
              <w:t>7</w:t>
            </w:r>
          </w:p>
        </w:tc>
        <w:tc>
          <w:tcPr>
            <w:tcW w:w="1062" w:type="dxa"/>
          </w:tcPr>
          <w:p w14:paraId="6B5D1C12" w14:textId="706E6726" w:rsidR="00F34F9D" w:rsidRDefault="00F34F9D" w:rsidP="00F34F9D">
            <w:r>
              <w:t>March</w:t>
            </w:r>
          </w:p>
        </w:tc>
        <w:tc>
          <w:tcPr>
            <w:tcW w:w="1614" w:type="dxa"/>
          </w:tcPr>
          <w:p w14:paraId="6E0ADC91" w14:textId="5BB12AF7" w:rsidR="00F34F9D" w:rsidRDefault="00F34F9D" w:rsidP="00F34F9D">
            <w:r>
              <w:t>Sikhism</w:t>
            </w:r>
          </w:p>
        </w:tc>
        <w:tc>
          <w:tcPr>
            <w:tcW w:w="1684" w:type="dxa"/>
            <w:gridSpan w:val="2"/>
          </w:tcPr>
          <w:p w14:paraId="31BC9499" w14:textId="3EDC0695" w:rsidR="00F34F9D" w:rsidRDefault="00F34F9D" w:rsidP="00F34F9D"/>
        </w:tc>
        <w:tc>
          <w:tcPr>
            <w:tcW w:w="4073" w:type="dxa"/>
          </w:tcPr>
          <w:p w14:paraId="36CA2F3B" w14:textId="77777777" w:rsidR="00F34F9D" w:rsidRDefault="00F34F9D" w:rsidP="00F34F9D">
            <w:pPr>
              <w:pStyle w:val="ListParagraph"/>
              <w:numPr>
                <w:ilvl w:val="0"/>
                <w:numId w:val="3"/>
              </w:numPr>
            </w:pPr>
            <w:r>
              <w:t>To know the important beliefs in Sikhism</w:t>
            </w:r>
          </w:p>
          <w:p w14:paraId="0582BAB0" w14:textId="77777777" w:rsidR="00F34F9D" w:rsidRDefault="00F34F9D" w:rsidP="00F34F9D">
            <w:pPr>
              <w:pStyle w:val="ListParagraph"/>
              <w:numPr>
                <w:ilvl w:val="0"/>
                <w:numId w:val="3"/>
              </w:numPr>
            </w:pPr>
            <w:r>
              <w:t>To explain the importance of equality in Sikhism</w:t>
            </w:r>
          </w:p>
          <w:p w14:paraId="034093A9" w14:textId="64F8B080" w:rsidR="00F34F9D" w:rsidRDefault="00F34F9D" w:rsidP="00F34F9D">
            <w:pPr>
              <w:pStyle w:val="ListParagraph"/>
              <w:numPr>
                <w:ilvl w:val="0"/>
                <w:numId w:val="3"/>
              </w:numPr>
            </w:pPr>
            <w:r>
              <w:t>To know who the Guru Nanak was and why he is important</w:t>
            </w:r>
          </w:p>
          <w:p w14:paraId="5F6D63D4" w14:textId="77777777" w:rsidR="00F34F9D" w:rsidRDefault="00F34F9D" w:rsidP="00F34F9D">
            <w:pPr>
              <w:pStyle w:val="ListParagraph"/>
              <w:numPr>
                <w:ilvl w:val="0"/>
                <w:numId w:val="3"/>
              </w:numPr>
            </w:pPr>
            <w:r>
              <w:t>To evaluate the actions of the 10 gurus and how they link to equality</w:t>
            </w:r>
          </w:p>
          <w:p w14:paraId="029BA705" w14:textId="13E39A44" w:rsidR="00F34F9D" w:rsidRDefault="00F34F9D" w:rsidP="00F34F9D">
            <w:pPr>
              <w:pStyle w:val="ListParagraph"/>
              <w:numPr>
                <w:ilvl w:val="0"/>
                <w:numId w:val="3"/>
              </w:numPr>
            </w:pPr>
            <w:r>
              <w:t>To know the key features of a gurdwara and how they demonstrate equality</w:t>
            </w:r>
          </w:p>
          <w:p w14:paraId="2A9D770B" w14:textId="28631D9F" w:rsidR="00F34F9D" w:rsidRDefault="00F34F9D" w:rsidP="00F34F9D">
            <w:pPr>
              <w:pStyle w:val="ListParagraph"/>
              <w:numPr>
                <w:ilvl w:val="0"/>
                <w:numId w:val="3"/>
              </w:numPr>
            </w:pPr>
            <w:r>
              <w:t xml:space="preserve">To know what </w:t>
            </w:r>
            <w:proofErr w:type="spellStart"/>
            <w:r>
              <w:t>sewa</w:t>
            </w:r>
            <w:proofErr w:type="spellEnd"/>
            <w:r>
              <w:t xml:space="preserve"> is and why it is important</w:t>
            </w:r>
          </w:p>
        </w:tc>
        <w:tc>
          <w:tcPr>
            <w:tcW w:w="1871" w:type="dxa"/>
          </w:tcPr>
          <w:p w14:paraId="49A6AD6B" w14:textId="77777777" w:rsidR="00F34F9D" w:rsidRDefault="00F34F9D" w:rsidP="00F34F9D">
            <w:r>
              <w:t>Guru</w:t>
            </w:r>
          </w:p>
          <w:p w14:paraId="5C877511" w14:textId="77777777" w:rsidR="00F34F9D" w:rsidRDefault="00F34F9D" w:rsidP="00F34F9D">
            <w:r>
              <w:t>Gurdwara</w:t>
            </w:r>
          </w:p>
          <w:p w14:paraId="39AA26EF" w14:textId="77777777" w:rsidR="00F34F9D" w:rsidRDefault="00F34F9D" w:rsidP="00F34F9D">
            <w:proofErr w:type="spellStart"/>
            <w:r>
              <w:t>Sewa</w:t>
            </w:r>
            <w:proofErr w:type="spellEnd"/>
          </w:p>
          <w:p w14:paraId="75ECA314" w14:textId="6610293F" w:rsidR="00F34F9D" w:rsidRDefault="00F34F9D" w:rsidP="00F34F9D">
            <w:r>
              <w:t>Equality</w:t>
            </w:r>
          </w:p>
        </w:tc>
        <w:tc>
          <w:tcPr>
            <w:tcW w:w="1674" w:type="dxa"/>
          </w:tcPr>
          <w:p w14:paraId="12393E6A" w14:textId="4C99B124" w:rsidR="00F34F9D" w:rsidRDefault="00F34F9D" w:rsidP="00F34F9D">
            <w:r>
              <w:t>At KS2 and the start of Y7 students will have had an introduction to Sikhism</w:t>
            </w:r>
          </w:p>
        </w:tc>
        <w:tc>
          <w:tcPr>
            <w:tcW w:w="3162" w:type="dxa"/>
            <w:gridSpan w:val="2"/>
          </w:tcPr>
          <w:p w14:paraId="223F8A97" w14:textId="77777777" w:rsidR="00F34F9D" w:rsidRDefault="00F34F9D" w:rsidP="00F34F9D">
            <w:r>
              <w:t>Literacy homework to learn the key words</w:t>
            </w:r>
          </w:p>
          <w:p w14:paraId="7AB49679" w14:textId="77777777" w:rsidR="00F34F9D" w:rsidRDefault="00F34F9D" w:rsidP="00F34F9D">
            <w:r>
              <w:t>Key knowledge test</w:t>
            </w:r>
          </w:p>
          <w:p w14:paraId="54CA4099" w14:textId="77777777" w:rsidR="00F34F9D" w:rsidRDefault="00F34F9D" w:rsidP="00F34F9D">
            <w:r>
              <w:t>Lesson starters to check recall of key knowledge</w:t>
            </w:r>
          </w:p>
          <w:p w14:paraId="391C1DA2" w14:textId="1E620C7C" w:rsidR="00F34F9D" w:rsidRDefault="00F34F9D" w:rsidP="00F34F9D">
            <w:r>
              <w:t xml:space="preserve">Formal Assessment </w:t>
            </w:r>
            <w:r w:rsidR="003B0064">
              <w:t>checking knowledge and understanding of all topics covered so far this year</w:t>
            </w:r>
          </w:p>
        </w:tc>
      </w:tr>
      <w:tr w:rsidR="006750B5" w14:paraId="587EE19E" w14:textId="77777777" w:rsidTr="00B82913">
        <w:tblPrEx>
          <w:jc w:val="left"/>
        </w:tblPrEx>
        <w:tc>
          <w:tcPr>
            <w:tcW w:w="879" w:type="dxa"/>
          </w:tcPr>
          <w:p w14:paraId="47F1B5C2" w14:textId="3DCD4B2B" w:rsidR="00F34F9D" w:rsidRPr="00512976" w:rsidRDefault="00F34F9D" w:rsidP="00F34F9D">
            <w:pPr>
              <w:rPr>
                <w:b/>
                <w:bCs/>
              </w:rPr>
            </w:pPr>
            <w:r>
              <w:rPr>
                <w:b/>
                <w:bCs/>
              </w:rPr>
              <w:t>Year 7</w:t>
            </w:r>
          </w:p>
        </w:tc>
        <w:tc>
          <w:tcPr>
            <w:tcW w:w="1062" w:type="dxa"/>
          </w:tcPr>
          <w:p w14:paraId="1ED6A103" w14:textId="52D35A4E" w:rsidR="00F34F9D" w:rsidRDefault="00F34F9D" w:rsidP="00F34F9D">
            <w:r>
              <w:t>May</w:t>
            </w:r>
          </w:p>
        </w:tc>
        <w:tc>
          <w:tcPr>
            <w:tcW w:w="1614" w:type="dxa"/>
          </w:tcPr>
          <w:p w14:paraId="2AEBAB5C" w14:textId="58BE5F17" w:rsidR="00F34F9D" w:rsidRDefault="00F34F9D" w:rsidP="00F34F9D">
            <w:r>
              <w:t>Judaism</w:t>
            </w:r>
          </w:p>
        </w:tc>
        <w:tc>
          <w:tcPr>
            <w:tcW w:w="1684" w:type="dxa"/>
            <w:gridSpan w:val="2"/>
          </w:tcPr>
          <w:p w14:paraId="2E19B5E6" w14:textId="1A52D68A" w:rsidR="00F34F9D" w:rsidRDefault="00F34F9D" w:rsidP="00F34F9D">
            <w:r>
              <w:t xml:space="preserve">Students study the other major world religions and identify similarities </w:t>
            </w:r>
            <w:proofErr w:type="gramStart"/>
            <w:r>
              <w:t>e.g.</w:t>
            </w:r>
            <w:proofErr w:type="gramEnd"/>
            <w:r>
              <w:t xml:space="preserve"> Christian belief in charity, </w:t>
            </w:r>
            <w:r>
              <w:lastRenderedPageBreak/>
              <w:t>pilgrimages to holy places etc</w:t>
            </w:r>
          </w:p>
        </w:tc>
        <w:tc>
          <w:tcPr>
            <w:tcW w:w="4073" w:type="dxa"/>
          </w:tcPr>
          <w:p w14:paraId="76FD3629" w14:textId="77777777" w:rsidR="00F34F9D" w:rsidRDefault="00F34F9D" w:rsidP="00F34F9D">
            <w:pPr>
              <w:pStyle w:val="ListParagraph"/>
              <w:numPr>
                <w:ilvl w:val="0"/>
                <w:numId w:val="3"/>
              </w:numPr>
            </w:pPr>
            <w:r>
              <w:lastRenderedPageBreak/>
              <w:t>To know who the Jews are and some key beliefs</w:t>
            </w:r>
          </w:p>
          <w:p w14:paraId="6B13AE6A" w14:textId="77777777" w:rsidR="00F34F9D" w:rsidRDefault="00F34F9D" w:rsidP="00F34F9D">
            <w:pPr>
              <w:pStyle w:val="ListParagraph"/>
              <w:numPr>
                <w:ilvl w:val="0"/>
                <w:numId w:val="3"/>
              </w:numPr>
            </w:pPr>
            <w:r>
              <w:t>To explain the importance of Abraham and Moses to the Jews</w:t>
            </w:r>
          </w:p>
          <w:p w14:paraId="6D170B85" w14:textId="77777777" w:rsidR="00F34F9D" w:rsidRDefault="00F34F9D" w:rsidP="00F34F9D">
            <w:pPr>
              <w:pStyle w:val="ListParagraph"/>
              <w:numPr>
                <w:ilvl w:val="0"/>
                <w:numId w:val="3"/>
              </w:numPr>
            </w:pPr>
            <w:r>
              <w:t>To explain what Kosher foods are</w:t>
            </w:r>
          </w:p>
          <w:p w14:paraId="2821E6A1" w14:textId="77777777" w:rsidR="00F34F9D" w:rsidRDefault="00F34F9D" w:rsidP="00F34F9D">
            <w:pPr>
              <w:pStyle w:val="ListParagraph"/>
              <w:numPr>
                <w:ilvl w:val="0"/>
                <w:numId w:val="3"/>
              </w:numPr>
            </w:pPr>
            <w:r>
              <w:t>To describe what happens at a Jewish wedding</w:t>
            </w:r>
          </w:p>
          <w:p w14:paraId="2B640B5A" w14:textId="379964F6" w:rsidR="00F34F9D" w:rsidRDefault="00F34F9D" w:rsidP="00F34F9D">
            <w:pPr>
              <w:pStyle w:val="ListParagraph"/>
              <w:numPr>
                <w:ilvl w:val="0"/>
                <w:numId w:val="3"/>
              </w:numPr>
            </w:pPr>
            <w:r>
              <w:lastRenderedPageBreak/>
              <w:t>To describe the difference between orthodox and reform Jews</w:t>
            </w:r>
          </w:p>
        </w:tc>
        <w:tc>
          <w:tcPr>
            <w:tcW w:w="1871" w:type="dxa"/>
          </w:tcPr>
          <w:p w14:paraId="12C30D3B" w14:textId="77777777" w:rsidR="00F34F9D" w:rsidRDefault="00F34F9D" w:rsidP="00F34F9D">
            <w:r>
              <w:lastRenderedPageBreak/>
              <w:t>Judaism</w:t>
            </w:r>
          </w:p>
          <w:p w14:paraId="5FDF5E6F" w14:textId="77777777" w:rsidR="00F34F9D" w:rsidRDefault="00F34F9D" w:rsidP="00F34F9D">
            <w:r>
              <w:t>Israel</w:t>
            </w:r>
          </w:p>
          <w:p w14:paraId="1736A58A" w14:textId="77777777" w:rsidR="00F34F9D" w:rsidRDefault="00F34F9D" w:rsidP="00F34F9D">
            <w:r>
              <w:t>Abraham</w:t>
            </w:r>
          </w:p>
          <w:p w14:paraId="2679511D" w14:textId="77777777" w:rsidR="00F34F9D" w:rsidRDefault="00F34F9D" w:rsidP="00F34F9D">
            <w:r>
              <w:t>Moses</w:t>
            </w:r>
          </w:p>
          <w:p w14:paraId="17297EEF" w14:textId="77777777" w:rsidR="00F34F9D" w:rsidRDefault="00F34F9D" w:rsidP="00F34F9D">
            <w:r>
              <w:t>Prophet</w:t>
            </w:r>
          </w:p>
          <w:p w14:paraId="2DF74F8C" w14:textId="77777777" w:rsidR="00F34F9D" w:rsidRDefault="00F34F9D" w:rsidP="00F34F9D">
            <w:r>
              <w:t>Kosher</w:t>
            </w:r>
          </w:p>
          <w:p w14:paraId="03B37498" w14:textId="77777777" w:rsidR="00F34F9D" w:rsidRDefault="00F34F9D" w:rsidP="00F34F9D">
            <w:r>
              <w:t>Orthodox</w:t>
            </w:r>
          </w:p>
          <w:p w14:paraId="38144A85" w14:textId="168CB0AE" w:rsidR="00F34F9D" w:rsidRDefault="00F34F9D" w:rsidP="00F34F9D">
            <w:r>
              <w:lastRenderedPageBreak/>
              <w:t>Reform</w:t>
            </w:r>
          </w:p>
        </w:tc>
        <w:tc>
          <w:tcPr>
            <w:tcW w:w="1674" w:type="dxa"/>
          </w:tcPr>
          <w:p w14:paraId="7D7BAD73" w14:textId="6C3F43E4" w:rsidR="00F34F9D" w:rsidRDefault="005039EA" w:rsidP="00F34F9D">
            <w:r>
              <w:lastRenderedPageBreak/>
              <w:t>At KS2 and the start of Y7 students will have had an introduction to all the major world religions</w:t>
            </w:r>
          </w:p>
        </w:tc>
        <w:tc>
          <w:tcPr>
            <w:tcW w:w="3162" w:type="dxa"/>
            <w:gridSpan w:val="2"/>
          </w:tcPr>
          <w:p w14:paraId="1E37D665" w14:textId="77777777" w:rsidR="00F34F9D" w:rsidRDefault="00F34F9D" w:rsidP="00F34F9D">
            <w:r>
              <w:t>Literacy homework to learn the key words</w:t>
            </w:r>
          </w:p>
          <w:p w14:paraId="5F2895BD" w14:textId="77777777" w:rsidR="00F34F9D" w:rsidRDefault="00F34F9D" w:rsidP="00F34F9D">
            <w:r>
              <w:t>Key knowledge test</w:t>
            </w:r>
          </w:p>
          <w:p w14:paraId="0CBA0C84" w14:textId="33056494" w:rsidR="00F34F9D" w:rsidRDefault="00F34F9D" w:rsidP="00F34F9D">
            <w:r>
              <w:t>Lesson starters to check recall of key knowledge</w:t>
            </w:r>
          </w:p>
        </w:tc>
      </w:tr>
      <w:tr w:rsidR="006750B5" w14:paraId="7B65BB11" w14:textId="77777777" w:rsidTr="00B82913">
        <w:tblPrEx>
          <w:jc w:val="left"/>
        </w:tblPrEx>
        <w:tc>
          <w:tcPr>
            <w:tcW w:w="879" w:type="dxa"/>
          </w:tcPr>
          <w:p w14:paraId="743F9A64" w14:textId="50E949BF" w:rsidR="00F34F9D" w:rsidRPr="00512976" w:rsidRDefault="00F34F9D" w:rsidP="00F34F9D">
            <w:pPr>
              <w:rPr>
                <w:b/>
                <w:bCs/>
              </w:rPr>
            </w:pPr>
            <w:r>
              <w:rPr>
                <w:b/>
                <w:bCs/>
              </w:rPr>
              <w:t>Year 7</w:t>
            </w:r>
          </w:p>
        </w:tc>
        <w:tc>
          <w:tcPr>
            <w:tcW w:w="1062" w:type="dxa"/>
          </w:tcPr>
          <w:p w14:paraId="4712E384" w14:textId="0C203C3C" w:rsidR="00F34F9D" w:rsidRDefault="00F34F9D" w:rsidP="00F34F9D">
            <w:r>
              <w:t>June</w:t>
            </w:r>
          </w:p>
        </w:tc>
        <w:tc>
          <w:tcPr>
            <w:tcW w:w="1614" w:type="dxa"/>
          </w:tcPr>
          <w:p w14:paraId="3AAF1C17" w14:textId="788E1308" w:rsidR="00F34F9D" w:rsidRDefault="00F34F9D" w:rsidP="00F34F9D">
            <w:r>
              <w:t>Hinduism</w:t>
            </w:r>
          </w:p>
        </w:tc>
        <w:tc>
          <w:tcPr>
            <w:tcW w:w="1684" w:type="dxa"/>
            <w:gridSpan w:val="2"/>
          </w:tcPr>
          <w:p w14:paraId="6AD56FBA" w14:textId="6C916893" w:rsidR="00F34F9D" w:rsidRDefault="005039EA" w:rsidP="00F34F9D">
            <w:r>
              <w:t xml:space="preserve">Students study the other major world religions and identify similarities </w:t>
            </w:r>
            <w:proofErr w:type="gramStart"/>
            <w:r>
              <w:t>e.g.</w:t>
            </w:r>
            <w:proofErr w:type="gramEnd"/>
            <w:r>
              <w:t xml:space="preserve"> Christian belief in charity, pilgrimages to holy places etc</w:t>
            </w:r>
          </w:p>
        </w:tc>
        <w:tc>
          <w:tcPr>
            <w:tcW w:w="4073" w:type="dxa"/>
          </w:tcPr>
          <w:p w14:paraId="34716FBC" w14:textId="77777777" w:rsidR="00F34F9D" w:rsidRDefault="00F34F9D" w:rsidP="00F34F9D">
            <w:pPr>
              <w:pStyle w:val="ListParagraph"/>
              <w:numPr>
                <w:ilvl w:val="0"/>
                <w:numId w:val="3"/>
              </w:numPr>
            </w:pPr>
            <w:r>
              <w:t>To know the key beliefs of Hinduism</w:t>
            </w:r>
          </w:p>
          <w:p w14:paraId="53151148" w14:textId="77777777" w:rsidR="00F34F9D" w:rsidRDefault="00F34F9D" w:rsidP="00F34F9D">
            <w:pPr>
              <w:pStyle w:val="ListParagraph"/>
              <w:numPr>
                <w:ilvl w:val="0"/>
                <w:numId w:val="3"/>
              </w:numPr>
            </w:pPr>
            <w:r>
              <w:t>To know the elements of the Trimurti</w:t>
            </w:r>
          </w:p>
          <w:p w14:paraId="192C1674" w14:textId="40972FE2" w:rsidR="00F34F9D" w:rsidRDefault="00F34F9D" w:rsidP="00F34F9D">
            <w:pPr>
              <w:pStyle w:val="ListParagraph"/>
              <w:numPr>
                <w:ilvl w:val="0"/>
                <w:numId w:val="3"/>
              </w:numPr>
            </w:pPr>
            <w:r>
              <w:t>To know Hindu beliefs about reincarnation</w:t>
            </w:r>
          </w:p>
        </w:tc>
        <w:tc>
          <w:tcPr>
            <w:tcW w:w="1871" w:type="dxa"/>
          </w:tcPr>
          <w:p w14:paraId="269A42AE" w14:textId="77777777" w:rsidR="00F34F9D" w:rsidRDefault="00F34F9D" w:rsidP="00F34F9D">
            <w:r>
              <w:t>Hindu</w:t>
            </w:r>
          </w:p>
          <w:p w14:paraId="7A1C6DC9" w14:textId="77777777" w:rsidR="00F34F9D" w:rsidRDefault="00F34F9D" w:rsidP="00F34F9D">
            <w:r>
              <w:t>Trimurti</w:t>
            </w:r>
          </w:p>
          <w:p w14:paraId="46B5D9B6" w14:textId="54AB5F5F" w:rsidR="00F34F9D" w:rsidRDefault="00F34F9D" w:rsidP="00F34F9D">
            <w:r>
              <w:t>Polytheism</w:t>
            </w:r>
          </w:p>
          <w:p w14:paraId="3B3E31FA" w14:textId="77777777" w:rsidR="00F34F9D" w:rsidRDefault="00F34F9D" w:rsidP="00F34F9D">
            <w:r>
              <w:t>Reincarnation</w:t>
            </w:r>
          </w:p>
          <w:p w14:paraId="4B661890" w14:textId="296B3EEA" w:rsidR="00F34F9D" w:rsidRDefault="00F34F9D" w:rsidP="00F34F9D">
            <w:r>
              <w:t>Karma</w:t>
            </w:r>
          </w:p>
        </w:tc>
        <w:tc>
          <w:tcPr>
            <w:tcW w:w="1674" w:type="dxa"/>
          </w:tcPr>
          <w:p w14:paraId="26C91D89" w14:textId="17A114A9" w:rsidR="00F34F9D" w:rsidRDefault="005039EA" w:rsidP="00F34F9D">
            <w:r>
              <w:t>At KS2 and the start of Y7 students will have had an introduction to all the major world religions</w:t>
            </w:r>
          </w:p>
        </w:tc>
        <w:tc>
          <w:tcPr>
            <w:tcW w:w="3162" w:type="dxa"/>
            <w:gridSpan w:val="2"/>
          </w:tcPr>
          <w:p w14:paraId="4FE90C21" w14:textId="77777777" w:rsidR="00945600" w:rsidRDefault="00945600" w:rsidP="00945600">
            <w:r>
              <w:t>Literacy homework to learn the key words</w:t>
            </w:r>
          </w:p>
          <w:p w14:paraId="3A832774" w14:textId="77777777" w:rsidR="00945600" w:rsidRDefault="00945600" w:rsidP="00945600">
            <w:r>
              <w:t>Key knowledge test</w:t>
            </w:r>
          </w:p>
          <w:p w14:paraId="548D6255" w14:textId="77777777" w:rsidR="00945600" w:rsidRDefault="00945600" w:rsidP="00945600">
            <w:r>
              <w:t>Lesson starters to check recall of key knowledge</w:t>
            </w:r>
          </w:p>
          <w:p w14:paraId="0C7EE6B7" w14:textId="4F0244DF" w:rsidR="00F34F9D" w:rsidRDefault="00945600" w:rsidP="00945600">
            <w:r>
              <w:t>Formal Assessment in this term to assess understanding of all work so far this year.</w:t>
            </w:r>
          </w:p>
        </w:tc>
      </w:tr>
      <w:tr w:rsidR="006750B5" w14:paraId="5986C7A4" w14:textId="77777777" w:rsidTr="00B82913">
        <w:tblPrEx>
          <w:jc w:val="left"/>
        </w:tblPrEx>
        <w:tc>
          <w:tcPr>
            <w:tcW w:w="879" w:type="dxa"/>
          </w:tcPr>
          <w:p w14:paraId="571842AA" w14:textId="4E0A81FC" w:rsidR="00F34F9D" w:rsidRPr="00512976" w:rsidRDefault="00F34F9D" w:rsidP="00F34F9D">
            <w:pPr>
              <w:rPr>
                <w:b/>
                <w:bCs/>
              </w:rPr>
            </w:pPr>
            <w:r w:rsidRPr="00512976">
              <w:rPr>
                <w:b/>
                <w:bCs/>
              </w:rPr>
              <w:t xml:space="preserve">Year </w:t>
            </w:r>
            <w:r>
              <w:rPr>
                <w:b/>
                <w:bCs/>
              </w:rPr>
              <w:t>8</w:t>
            </w:r>
          </w:p>
        </w:tc>
        <w:tc>
          <w:tcPr>
            <w:tcW w:w="1062" w:type="dxa"/>
          </w:tcPr>
          <w:p w14:paraId="58C24547" w14:textId="3898F6E4" w:rsidR="00F34F9D" w:rsidRDefault="00F34F9D" w:rsidP="00F34F9D">
            <w:r>
              <w:t>Sept</w:t>
            </w:r>
          </w:p>
        </w:tc>
        <w:tc>
          <w:tcPr>
            <w:tcW w:w="1614" w:type="dxa"/>
          </w:tcPr>
          <w:p w14:paraId="2FE8A69C" w14:textId="128189BD" w:rsidR="00F34F9D" w:rsidRDefault="00F34F9D" w:rsidP="00F34F9D">
            <w:r>
              <w:t>Festivals</w:t>
            </w:r>
          </w:p>
        </w:tc>
        <w:tc>
          <w:tcPr>
            <w:tcW w:w="1684" w:type="dxa"/>
            <w:gridSpan w:val="2"/>
          </w:tcPr>
          <w:p w14:paraId="0B4C8525" w14:textId="3524820C" w:rsidR="00F34F9D" w:rsidRDefault="00F34F9D" w:rsidP="00F34F9D">
            <w:r>
              <w:t>In Y7 students study the key beliefs of the major world religions. In KS4 students learn more about the celebration of festivals in the Islam/Christian practices topics</w:t>
            </w:r>
          </w:p>
        </w:tc>
        <w:tc>
          <w:tcPr>
            <w:tcW w:w="4073" w:type="dxa"/>
          </w:tcPr>
          <w:p w14:paraId="449ADD19" w14:textId="77777777" w:rsidR="00F34F9D" w:rsidRDefault="00F34F9D" w:rsidP="00F34F9D">
            <w:pPr>
              <w:pStyle w:val="ListParagraph"/>
              <w:numPr>
                <w:ilvl w:val="0"/>
                <w:numId w:val="3"/>
              </w:numPr>
            </w:pPr>
            <w:r>
              <w:t>To know what a festival is and the common themes that festivals share around the world</w:t>
            </w:r>
          </w:p>
          <w:p w14:paraId="448AD735" w14:textId="77777777" w:rsidR="00F34F9D" w:rsidRDefault="00F34F9D" w:rsidP="00F34F9D">
            <w:pPr>
              <w:pStyle w:val="ListParagraph"/>
              <w:numPr>
                <w:ilvl w:val="0"/>
                <w:numId w:val="3"/>
              </w:numPr>
            </w:pPr>
            <w:r>
              <w:t>To know how Muslims celebrate Id</w:t>
            </w:r>
          </w:p>
          <w:p w14:paraId="0494796C" w14:textId="39218FC0" w:rsidR="00F34F9D" w:rsidRDefault="00F34F9D" w:rsidP="00F34F9D">
            <w:pPr>
              <w:pStyle w:val="ListParagraph"/>
              <w:numPr>
                <w:ilvl w:val="0"/>
                <w:numId w:val="3"/>
              </w:numPr>
            </w:pPr>
            <w:r>
              <w:t>To know how Hindus celebrate Ganesh Chaturthi</w:t>
            </w:r>
          </w:p>
          <w:p w14:paraId="2C0481B7" w14:textId="77777777" w:rsidR="00F34F9D" w:rsidRDefault="00F34F9D" w:rsidP="00F34F9D">
            <w:pPr>
              <w:pStyle w:val="ListParagraph"/>
              <w:numPr>
                <w:ilvl w:val="0"/>
                <w:numId w:val="3"/>
              </w:numPr>
            </w:pPr>
            <w:r>
              <w:t>To know how Christians celebrate lent</w:t>
            </w:r>
          </w:p>
          <w:p w14:paraId="79FF3AA9" w14:textId="77777777" w:rsidR="00F34F9D" w:rsidRDefault="00F34F9D" w:rsidP="00F34F9D">
            <w:pPr>
              <w:pStyle w:val="ListParagraph"/>
              <w:numPr>
                <w:ilvl w:val="0"/>
                <w:numId w:val="3"/>
              </w:numPr>
            </w:pPr>
            <w:r>
              <w:t>To know how Jews celebrate Hannukah</w:t>
            </w:r>
          </w:p>
          <w:p w14:paraId="119C8116" w14:textId="5417A453" w:rsidR="00F34F9D" w:rsidRDefault="00F34F9D" w:rsidP="00F34F9D">
            <w:pPr>
              <w:pStyle w:val="ListParagraph"/>
              <w:numPr>
                <w:ilvl w:val="0"/>
                <w:numId w:val="3"/>
              </w:numPr>
            </w:pPr>
            <w:r>
              <w:t>To identify similarities and differences in the festivals</w:t>
            </w:r>
          </w:p>
        </w:tc>
        <w:tc>
          <w:tcPr>
            <w:tcW w:w="1871" w:type="dxa"/>
          </w:tcPr>
          <w:p w14:paraId="1FA83A6A" w14:textId="77777777" w:rsidR="00F34F9D" w:rsidRDefault="00F34F9D" w:rsidP="00F34F9D">
            <w:pPr>
              <w:rPr>
                <w:sz w:val="18"/>
                <w:szCs w:val="18"/>
              </w:rPr>
            </w:pPr>
            <w:r>
              <w:rPr>
                <w:sz w:val="18"/>
                <w:szCs w:val="18"/>
              </w:rPr>
              <w:t>Festival</w:t>
            </w:r>
          </w:p>
          <w:p w14:paraId="36F5C48E" w14:textId="638ADC6E" w:rsidR="00F34F9D" w:rsidRDefault="00F34F9D" w:rsidP="00F34F9D">
            <w:pPr>
              <w:rPr>
                <w:sz w:val="18"/>
                <w:szCs w:val="18"/>
              </w:rPr>
            </w:pPr>
            <w:r>
              <w:rPr>
                <w:sz w:val="18"/>
                <w:szCs w:val="18"/>
              </w:rPr>
              <w:t>Ganesh</w:t>
            </w:r>
          </w:p>
          <w:p w14:paraId="1672DA5D" w14:textId="77777777" w:rsidR="00F34F9D" w:rsidRDefault="00F34F9D" w:rsidP="00F34F9D">
            <w:pPr>
              <w:rPr>
                <w:sz w:val="18"/>
                <w:szCs w:val="18"/>
              </w:rPr>
            </w:pPr>
            <w:r>
              <w:rPr>
                <w:sz w:val="18"/>
                <w:szCs w:val="18"/>
              </w:rPr>
              <w:t>Hannukah</w:t>
            </w:r>
          </w:p>
          <w:p w14:paraId="33B15DBF" w14:textId="77777777" w:rsidR="00F34F9D" w:rsidRDefault="00F34F9D" w:rsidP="00F34F9D">
            <w:pPr>
              <w:rPr>
                <w:sz w:val="18"/>
                <w:szCs w:val="18"/>
              </w:rPr>
            </w:pPr>
            <w:r>
              <w:rPr>
                <w:sz w:val="18"/>
                <w:szCs w:val="18"/>
              </w:rPr>
              <w:t>Menorah</w:t>
            </w:r>
          </w:p>
          <w:p w14:paraId="124CC206" w14:textId="77777777" w:rsidR="00F34F9D" w:rsidRDefault="00F34F9D" w:rsidP="00F34F9D">
            <w:pPr>
              <w:rPr>
                <w:sz w:val="18"/>
                <w:szCs w:val="18"/>
              </w:rPr>
            </w:pPr>
            <w:r>
              <w:rPr>
                <w:sz w:val="18"/>
                <w:szCs w:val="18"/>
              </w:rPr>
              <w:t>Dreidel</w:t>
            </w:r>
          </w:p>
          <w:p w14:paraId="2D7774D3" w14:textId="77777777" w:rsidR="00F34F9D" w:rsidRDefault="00F34F9D" w:rsidP="00F34F9D">
            <w:pPr>
              <w:rPr>
                <w:sz w:val="18"/>
                <w:szCs w:val="18"/>
              </w:rPr>
            </w:pPr>
            <w:r>
              <w:rPr>
                <w:sz w:val="18"/>
                <w:szCs w:val="18"/>
              </w:rPr>
              <w:t>Lent</w:t>
            </w:r>
          </w:p>
          <w:p w14:paraId="73F36D37" w14:textId="77777777" w:rsidR="00F34F9D" w:rsidRDefault="00F34F9D" w:rsidP="00F34F9D">
            <w:pPr>
              <w:rPr>
                <w:sz w:val="18"/>
                <w:szCs w:val="18"/>
              </w:rPr>
            </w:pPr>
            <w:r>
              <w:rPr>
                <w:sz w:val="18"/>
                <w:szCs w:val="18"/>
              </w:rPr>
              <w:t>Fast</w:t>
            </w:r>
          </w:p>
          <w:p w14:paraId="7FD33CAD" w14:textId="77777777" w:rsidR="00F34F9D" w:rsidRDefault="00F34F9D" w:rsidP="00F34F9D">
            <w:pPr>
              <w:rPr>
                <w:sz w:val="18"/>
                <w:szCs w:val="18"/>
              </w:rPr>
            </w:pPr>
            <w:r>
              <w:rPr>
                <w:sz w:val="18"/>
                <w:szCs w:val="18"/>
              </w:rPr>
              <w:t>Id-</w:t>
            </w:r>
            <w:proofErr w:type="spellStart"/>
            <w:r>
              <w:rPr>
                <w:sz w:val="18"/>
                <w:szCs w:val="18"/>
              </w:rPr>
              <w:t>ul</w:t>
            </w:r>
            <w:proofErr w:type="spellEnd"/>
            <w:r>
              <w:rPr>
                <w:sz w:val="18"/>
                <w:szCs w:val="18"/>
              </w:rPr>
              <w:t>-Fitr</w:t>
            </w:r>
          </w:p>
          <w:p w14:paraId="22344C81" w14:textId="5B906364" w:rsidR="00F34F9D" w:rsidRDefault="00F34F9D" w:rsidP="00F34F9D">
            <w:pPr>
              <w:rPr>
                <w:sz w:val="18"/>
                <w:szCs w:val="18"/>
              </w:rPr>
            </w:pPr>
            <w:r>
              <w:rPr>
                <w:sz w:val="18"/>
                <w:szCs w:val="18"/>
              </w:rPr>
              <w:t>Idol</w:t>
            </w:r>
          </w:p>
          <w:p w14:paraId="3C10D5A6" w14:textId="74A516F5" w:rsidR="00F34F9D" w:rsidRDefault="00F34F9D" w:rsidP="00F34F9D">
            <w:pPr>
              <w:rPr>
                <w:sz w:val="18"/>
                <w:szCs w:val="18"/>
              </w:rPr>
            </w:pPr>
          </w:p>
        </w:tc>
        <w:tc>
          <w:tcPr>
            <w:tcW w:w="1674" w:type="dxa"/>
          </w:tcPr>
          <w:p w14:paraId="6CE12508" w14:textId="437B53B1" w:rsidR="00F34F9D" w:rsidRDefault="00F34F9D" w:rsidP="00F34F9D">
            <w:r>
              <w:t>Students need to know the major world religions and some of what they believe</w:t>
            </w:r>
          </w:p>
        </w:tc>
        <w:tc>
          <w:tcPr>
            <w:tcW w:w="3162" w:type="dxa"/>
            <w:gridSpan w:val="2"/>
          </w:tcPr>
          <w:p w14:paraId="36D6E726" w14:textId="77777777" w:rsidR="00F34F9D" w:rsidRDefault="00F34F9D" w:rsidP="00F34F9D">
            <w:r>
              <w:t>Literacy homework to learn the key words</w:t>
            </w:r>
          </w:p>
          <w:p w14:paraId="6D6E602A" w14:textId="77777777" w:rsidR="00F34F9D" w:rsidRDefault="00F34F9D" w:rsidP="00F34F9D">
            <w:r>
              <w:t>Key knowledge test</w:t>
            </w:r>
          </w:p>
          <w:p w14:paraId="14569B0C" w14:textId="3E6C1069" w:rsidR="00F34F9D" w:rsidRDefault="00F34F9D" w:rsidP="00F34F9D">
            <w:r>
              <w:t>Lesson starters to check recall of key knowledge</w:t>
            </w:r>
          </w:p>
        </w:tc>
      </w:tr>
      <w:tr w:rsidR="006750B5" w14:paraId="5719C6D6" w14:textId="77777777" w:rsidTr="00B82913">
        <w:tblPrEx>
          <w:jc w:val="left"/>
        </w:tblPrEx>
        <w:tc>
          <w:tcPr>
            <w:tcW w:w="879" w:type="dxa"/>
          </w:tcPr>
          <w:p w14:paraId="2C18E608" w14:textId="2D2A6251" w:rsidR="00F34F9D" w:rsidRPr="00512976" w:rsidRDefault="00F34F9D" w:rsidP="00F34F9D">
            <w:pPr>
              <w:rPr>
                <w:b/>
                <w:bCs/>
              </w:rPr>
            </w:pPr>
            <w:r w:rsidRPr="00512976">
              <w:rPr>
                <w:b/>
                <w:bCs/>
              </w:rPr>
              <w:t xml:space="preserve">Year </w:t>
            </w:r>
            <w:r>
              <w:rPr>
                <w:b/>
                <w:bCs/>
              </w:rPr>
              <w:t>8</w:t>
            </w:r>
          </w:p>
        </w:tc>
        <w:tc>
          <w:tcPr>
            <w:tcW w:w="1062" w:type="dxa"/>
          </w:tcPr>
          <w:p w14:paraId="523D8970" w14:textId="116E259A" w:rsidR="00F34F9D" w:rsidRDefault="00F34F9D" w:rsidP="00F34F9D">
            <w:r>
              <w:t>Nov</w:t>
            </w:r>
          </w:p>
        </w:tc>
        <w:tc>
          <w:tcPr>
            <w:tcW w:w="1614" w:type="dxa"/>
          </w:tcPr>
          <w:p w14:paraId="1DCE60EF" w14:textId="74155ED0" w:rsidR="00F34F9D" w:rsidRDefault="00F34F9D" w:rsidP="00F34F9D">
            <w:r>
              <w:t>Alternative philosophies</w:t>
            </w:r>
          </w:p>
        </w:tc>
        <w:tc>
          <w:tcPr>
            <w:tcW w:w="1684" w:type="dxa"/>
            <w:gridSpan w:val="2"/>
          </w:tcPr>
          <w:p w14:paraId="11698319" w14:textId="6F587951" w:rsidR="00F34F9D" w:rsidRDefault="00F34F9D" w:rsidP="00F34F9D">
            <w:r>
              <w:t>In y12/13 students study philosophy. In KS4, students need to know about humanist ideas and other non-religious world views.</w:t>
            </w:r>
          </w:p>
        </w:tc>
        <w:tc>
          <w:tcPr>
            <w:tcW w:w="4073" w:type="dxa"/>
          </w:tcPr>
          <w:p w14:paraId="0943D06C" w14:textId="77777777" w:rsidR="00F34F9D" w:rsidRDefault="00F34F9D" w:rsidP="00F34F9D">
            <w:pPr>
              <w:pStyle w:val="ListParagraph"/>
              <w:numPr>
                <w:ilvl w:val="0"/>
                <w:numId w:val="3"/>
              </w:numPr>
            </w:pPr>
            <w:r>
              <w:t>To know what atheists/humanist believe</w:t>
            </w:r>
          </w:p>
          <w:p w14:paraId="6BD1504F" w14:textId="11AF7F0B" w:rsidR="00F34F9D" w:rsidRDefault="00F34F9D" w:rsidP="00F34F9D">
            <w:pPr>
              <w:pStyle w:val="ListParagraph"/>
              <w:numPr>
                <w:ilvl w:val="0"/>
                <w:numId w:val="3"/>
              </w:numPr>
            </w:pPr>
            <w:r>
              <w:t>To be able to describe the key beliefs of scientologists</w:t>
            </w:r>
          </w:p>
          <w:p w14:paraId="680056A1" w14:textId="77777777" w:rsidR="00F34F9D" w:rsidRDefault="00F34F9D" w:rsidP="00F34F9D">
            <w:pPr>
              <w:pStyle w:val="ListParagraph"/>
              <w:numPr>
                <w:ilvl w:val="0"/>
                <w:numId w:val="3"/>
              </w:numPr>
            </w:pPr>
            <w:r>
              <w:t>To know what the illuminati are and attitudes towards them.</w:t>
            </w:r>
          </w:p>
          <w:p w14:paraId="7C19B528" w14:textId="77777777" w:rsidR="00F34F9D" w:rsidRDefault="00F34F9D" w:rsidP="00F34F9D">
            <w:pPr>
              <w:pStyle w:val="ListParagraph"/>
              <w:numPr>
                <w:ilvl w:val="0"/>
                <w:numId w:val="3"/>
              </w:numPr>
            </w:pPr>
            <w:r>
              <w:t>To know differences with Islam</w:t>
            </w:r>
          </w:p>
          <w:p w14:paraId="66D52C4F" w14:textId="77777777" w:rsidR="00F34F9D" w:rsidRDefault="00F34F9D" w:rsidP="00F34F9D">
            <w:pPr>
              <w:pStyle w:val="ListParagraph"/>
              <w:numPr>
                <w:ilvl w:val="0"/>
                <w:numId w:val="3"/>
              </w:numPr>
            </w:pPr>
            <w:r>
              <w:t>To know the pagan origin of Christmas</w:t>
            </w:r>
          </w:p>
          <w:p w14:paraId="17D71A7F" w14:textId="40DC47FA" w:rsidR="00F34F9D" w:rsidRDefault="00F34F9D" w:rsidP="00F34F9D">
            <w:pPr>
              <w:pStyle w:val="ListParagraph"/>
              <w:numPr>
                <w:ilvl w:val="0"/>
                <w:numId w:val="3"/>
              </w:numPr>
            </w:pPr>
            <w:r>
              <w:lastRenderedPageBreak/>
              <w:t>To be able to explain if they think studying these alternative philosophies is valid</w:t>
            </w:r>
          </w:p>
        </w:tc>
        <w:tc>
          <w:tcPr>
            <w:tcW w:w="1871" w:type="dxa"/>
          </w:tcPr>
          <w:p w14:paraId="2E790C4C" w14:textId="77777777" w:rsidR="00F34F9D" w:rsidRDefault="00F34F9D" w:rsidP="00F34F9D">
            <w:pPr>
              <w:rPr>
                <w:sz w:val="18"/>
                <w:szCs w:val="18"/>
              </w:rPr>
            </w:pPr>
            <w:r>
              <w:rPr>
                <w:sz w:val="18"/>
                <w:szCs w:val="18"/>
              </w:rPr>
              <w:lastRenderedPageBreak/>
              <w:t>Atheist</w:t>
            </w:r>
          </w:p>
          <w:p w14:paraId="7237B476" w14:textId="77777777" w:rsidR="00F34F9D" w:rsidRDefault="00F34F9D" w:rsidP="00F34F9D">
            <w:pPr>
              <w:rPr>
                <w:sz w:val="18"/>
                <w:szCs w:val="18"/>
              </w:rPr>
            </w:pPr>
            <w:r>
              <w:rPr>
                <w:sz w:val="18"/>
                <w:szCs w:val="18"/>
              </w:rPr>
              <w:t>Humanist</w:t>
            </w:r>
          </w:p>
          <w:p w14:paraId="3D14E142" w14:textId="77777777" w:rsidR="00F34F9D" w:rsidRDefault="00F34F9D" w:rsidP="00F34F9D">
            <w:pPr>
              <w:rPr>
                <w:sz w:val="18"/>
                <w:szCs w:val="18"/>
              </w:rPr>
            </w:pPr>
            <w:r>
              <w:rPr>
                <w:sz w:val="18"/>
                <w:szCs w:val="18"/>
              </w:rPr>
              <w:t>Scientologist</w:t>
            </w:r>
          </w:p>
          <w:p w14:paraId="6450078C" w14:textId="77777777" w:rsidR="00F34F9D" w:rsidRDefault="00F34F9D" w:rsidP="00F34F9D">
            <w:pPr>
              <w:rPr>
                <w:sz w:val="18"/>
                <w:szCs w:val="18"/>
              </w:rPr>
            </w:pPr>
            <w:r>
              <w:rPr>
                <w:sz w:val="18"/>
                <w:szCs w:val="18"/>
              </w:rPr>
              <w:t>Illuminati</w:t>
            </w:r>
          </w:p>
          <w:p w14:paraId="6C022D05" w14:textId="214A35B9" w:rsidR="00F34F9D" w:rsidRDefault="00F34F9D" w:rsidP="00F34F9D">
            <w:pPr>
              <w:rPr>
                <w:sz w:val="18"/>
                <w:szCs w:val="18"/>
              </w:rPr>
            </w:pPr>
            <w:r>
              <w:rPr>
                <w:sz w:val="18"/>
                <w:szCs w:val="18"/>
              </w:rPr>
              <w:t>Philosophy</w:t>
            </w:r>
          </w:p>
          <w:p w14:paraId="00EC4377" w14:textId="36FBBB95" w:rsidR="00F34F9D" w:rsidRDefault="00F34F9D" w:rsidP="00F34F9D">
            <w:pPr>
              <w:rPr>
                <w:sz w:val="18"/>
                <w:szCs w:val="18"/>
              </w:rPr>
            </w:pPr>
            <w:r>
              <w:rPr>
                <w:sz w:val="18"/>
                <w:szCs w:val="18"/>
              </w:rPr>
              <w:t>Conspiracy Theory</w:t>
            </w:r>
          </w:p>
          <w:p w14:paraId="72580540" w14:textId="17A79A66" w:rsidR="00F34F9D" w:rsidRDefault="00F34F9D" w:rsidP="00F34F9D">
            <w:pPr>
              <w:rPr>
                <w:sz w:val="18"/>
                <w:szCs w:val="18"/>
              </w:rPr>
            </w:pPr>
            <w:r>
              <w:rPr>
                <w:sz w:val="18"/>
                <w:szCs w:val="18"/>
              </w:rPr>
              <w:t>Cult</w:t>
            </w:r>
          </w:p>
          <w:p w14:paraId="32202765" w14:textId="448309F2" w:rsidR="00F34F9D" w:rsidRDefault="00F34F9D" w:rsidP="00F34F9D">
            <w:pPr>
              <w:rPr>
                <w:sz w:val="18"/>
                <w:szCs w:val="18"/>
              </w:rPr>
            </w:pPr>
            <w:r>
              <w:rPr>
                <w:sz w:val="18"/>
                <w:szCs w:val="18"/>
              </w:rPr>
              <w:t>Extremism</w:t>
            </w:r>
          </w:p>
        </w:tc>
        <w:tc>
          <w:tcPr>
            <w:tcW w:w="1674" w:type="dxa"/>
          </w:tcPr>
          <w:p w14:paraId="16941C72" w14:textId="6ADEEE47" w:rsidR="00F34F9D" w:rsidRDefault="001361DF" w:rsidP="00F34F9D">
            <w:r>
              <w:t>Ideas about atheism are introduced in Y7</w:t>
            </w:r>
          </w:p>
        </w:tc>
        <w:tc>
          <w:tcPr>
            <w:tcW w:w="3162" w:type="dxa"/>
            <w:gridSpan w:val="2"/>
          </w:tcPr>
          <w:p w14:paraId="602AA99A" w14:textId="77777777" w:rsidR="00F34F9D" w:rsidRDefault="00F34F9D" w:rsidP="00F34F9D">
            <w:r>
              <w:t>Literacy homework to learn the key words</w:t>
            </w:r>
          </w:p>
          <w:p w14:paraId="5FB9685D" w14:textId="77777777" w:rsidR="00F34F9D" w:rsidRDefault="00F34F9D" w:rsidP="00F34F9D">
            <w:r>
              <w:t>Key knowledge test</w:t>
            </w:r>
          </w:p>
          <w:p w14:paraId="2E112729" w14:textId="77777777" w:rsidR="00F34F9D" w:rsidRDefault="00F34F9D" w:rsidP="00F34F9D">
            <w:r>
              <w:t>Lesson starters to check recall of key knowledge</w:t>
            </w:r>
          </w:p>
          <w:p w14:paraId="4B13F138" w14:textId="2A473218" w:rsidR="00774773" w:rsidRDefault="00774773" w:rsidP="00F34F9D">
            <w:r>
              <w:t>Formal assessment this term</w:t>
            </w:r>
          </w:p>
        </w:tc>
      </w:tr>
      <w:tr w:rsidR="006750B5" w14:paraId="26478405" w14:textId="77777777" w:rsidTr="00B82913">
        <w:tblPrEx>
          <w:jc w:val="left"/>
        </w:tblPrEx>
        <w:tc>
          <w:tcPr>
            <w:tcW w:w="879" w:type="dxa"/>
          </w:tcPr>
          <w:p w14:paraId="21515B3C" w14:textId="1D0A1C13" w:rsidR="00F34F9D" w:rsidRDefault="00F34F9D" w:rsidP="00F34F9D">
            <w:r w:rsidRPr="00512976">
              <w:rPr>
                <w:b/>
                <w:bCs/>
              </w:rPr>
              <w:t xml:space="preserve">Year </w:t>
            </w:r>
            <w:r>
              <w:rPr>
                <w:b/>
                <w:bCs/>
              </w:rPr>
              <w:t>8</w:t>
            </w:r>
          </w:p>
        </w:tc>
        <w:tc>
          <w:tcPr>
            <w:tcW w:w="1062" w:type="dxa"/>
          </w:tcPr>
          <w:p w14:paraId="31A9FE38" w14:textId="6983DC1C" w:rsidR="00F34F9D" w:rsidRDefault="00F34F9D" w:rsidP="00F34F9D">
            <w:r>
              <w:t>Spring</w:t>
            </w:r>
          </w:p>
          <w:p w14:paraId="1ADB26CA" w14:textId="77777777" w:rsidR="00F34F9D" w:rsidRDefault="00F34F9D" w:rsidP="00F34F9D"/>
          <w:p w14:paraId="23F5175B" w14:textId="618A89F3" w:rsidR="00F34F9D" w:rsidRPr="00E96015" w:rsidRDefault="00F34F9D" w:rsidP="00F34F9D"/>
        </w:tc>
        <w:tc>
          <w:tcPr>
            <w:tcW w:w="1614" w:type="dxa"/>
          </w:tcPr>
          <w:p w14:paraId="3861316E" w14:textId="1A24CDFE" w:rsidR="00F34F9D" w:rsidRDefault="00F34F9D" w:rsidP="00F34F9D">
            <w:r>
              <w:t>Holocaust</w:t>
            </w:r>
          </w:p>
        </w:tc>
        <w:tc>
          <w:tcPr>
            <w:tcW w:w="1684" w:type="dxa"/>
            <w:gridSpan w:val="2"/>
          </w:tcPr>
          <w:p w14:paraId="39B9C93A" w14:textId="644A827A" w:rsidR="00F34F9D" w:rsidRDefault="00F34F9D" w:rsidP="00F34F9D">
            <w:r>
              <w:t>Students study the Holocaust in Y7-9. In History they cover the persecution of the Jews in Y9 and Y11</w:t>
            </w:r>
          </w:p>
        </w:tc>
        <w:tc>
          <w:tcPr>
            <w:tcW w:w="4073" w:type="dxa"/>
          </w:tcPr>
          <w:p w14:paraId="31AD71A2" w14:textId="77777777" w:rsidR="00F34F9D" w:rsidRDefault="00F34F9D" w:rsidP="00F34F9D">
            <w:pPr>
              <w:pStyle w:val="ListParagraph"/>
              <w:numPr>
                <w:ilvl w:val="0"/>
                <w:numId w:val="3"/>
              </w:numPr>
            </w:pPr>
            <w:r>
              <w:t>To know what the Holocaust was</w:t>
            </w:r>
          </w:p>
          <w:p w14:paraId="48EE56A5" w14:textId="77777777" w:rsidR="00F34F9D" w:rsidRDefault="00F34F9D" w:rsidP="00F34F9D">
            <w:pPr>
              <w:pStyle w:val="ListParagraph"/>
              <w:numPr>
                <w:ilvl w:val="0"/>
                <w:numId w:val="3"/>
              </w:numPr>
            </w:pPr>
            <w:r>
              <w:t>To know how the lives of children were affected by the events of the holocaust</w:t>
            </w:r>
          </w:p>
          <w:p w14:paraId="0E8F972C" w14:textId="605EF456" w:rsidR="00F34F9D" w:rsidRDefault="00F34F9D" w:rsidP="00F34F9D">
            <w:pPr>
              <w:pStyle w:val="ListParagraph"/>
              <w:numPr>
                <w:ilvl w:val="0"/>
                <w:numId w:val="3"/>
              </w:numPr>
            </w:pPr>
            <w:r>
              <w:t>To know what the Kindertransport were, how Jews resisted and survived the Holocaust and what happened in Concentration Camps</w:t>
            </w:r>
          </w:p>
          <w:p w14:paraId="1F9379C4" w14:textId="77777777" w:rsidR="00F34F9D" w:rsidRDefault="00F34F9D" w:rsidP="00F34F9D">
            <w:pPr>
              <w:pStyle w:val="ListParagraph"/>
              <w:numPr>
                <w:ilvl w:val="0"/>
                <w:numId w:val="3"/>
              </w:numPr>
            </w:pPr>
            <w:r>
              <w:t>To be able to explain the lessons of the Holocaust – why it is important to remember what happened</w:t>
            </w:r>
          </w:p>
          <w:p w14:paraId="2485B6A5" w14:textId="5EB57B2B" w:rsidR="00F34F9D" w:rsidRDefault="00F34F9D" w:rsidP="00F34F9D">
            <w:pPr>
              <w:pStyle w:val="ListParagraph"/>
              <w:numPr>
                <w:ilvl w:val="0"/>
                <w:numId w:val="3"/>
              </w:numPr>
            </w:pPr>
            <w:r>
              <w:t>The importance of forgiveness for many Jews – extended writing</w:t>
            </w:r>
          </w:p>
        </w:tc>
        <w:tc>
          <w:tcPr>
            <w:tcW w:w="1871" w:type="dxa"/>
          </w:tcPr>
          <w:p w14:paraId="1A9832AF" w14:textId="66DEDFB4" w:rsidR="00F34F9D" w:rsidRDefault="00F34F9D" w:rsidP="00F34F9D">
            <w:pPr>
              <w:rPr>
                <w:sz w:val="18"/>
                <w:szCs w:val="18"/>
              </w:rPr>
            </w:pPr>
            <w:r>
              <w:rPr>
                <w:sz w:val="18"/>
                <w:szCs w:val="18"/>
              </w:rPr>
              <w:t>Holocaust</w:t>
            </w:r>
          </w:p>
          <w:p w14:paraId="0F38F088" w14:textId="593735AA" w:rsidR="00F34F9D" w:rsidRDefault="00F34F9D" w:rsidP="00F34F9D">
            <w:pPr>
              <w:rPr>
                <w:sz w:val="18"/>
                <w:szCs w:val="18"/>
              </w:rPr>
            </w:pPr>
            <w:r>
              <w:rPr>
                <w:sz w:val="18"/>
                <w:szCs w:val="18"/>
              </w:rPr>
              <w:t>Genocide</w:t>
            </w:r>
          </w:p>
          <w:p w14:paraId="3612A216" w14:textId="2FE95048" w:rsidR="00F34F9D" w:rsidRDefault="00F34F9D" w:rsidP="00F34F9D">
            <w:pPr>
              <w:rPr>
                <w:sz w:val="18"/>
                <w:szCs w:val="18"/>
              </w:rPr>
            </w:pPr>
            <w:r>
              <w:rPr>
                <w:sz w:val="18"/>
                <w:szCs w:val="18"/>
              </w:rPr>
              <w:t>Collaborators</w:t>
            </w:r>
          </w:p>
          <w:p w14:paraId="35EA19DC" w14:textId="6BC9A709" w:rsidR="00F34F9D" w:rsidRDefault="00F34F9D" w:rsidP="00F34F9D">
            <w:pPr>
              <w:rPr>
                <w:sz w:val="18"/>
                <w:szCs w:val="18"/>
              </w:rPr>
            </w:pPr>
            <w:r>
              <w:rPr>
                <w:sz w:val="18"/>
                <w:szCs w:val="18"/>
              </w:rPr>
              <w:t>Kindertransport</w:t>
            </w:r>
          </w:p>
          <w:p w14:paraId="5AA8EDF7" w14:textId="77777777" w:rsidR="00F34F9D" w:rsidRDefault="00F34F9D" w:rsidP="00F34F9D">
            <w:pPr>
              <w:rPr>
                <w:sz w:val="18"/>
                <w:szCs w:val="18"/>
              </w:rPr>
            </w:pPr>
            <w:r>
              <w:rPr>
                <w:sz w:val="18"/>
                <w:szCs w:val="18"/>
              </w:rPr>
              <w:t>Hitler Youth</w:t>
            </w:r>
          </w:p>
          <w:p w14:paraId="38850C2B" w14:textId="7A07C9E3" w:rsidR="00F34F9D" w:rsidRDefault="00F34F9D" w:rsidP="00F34F9D">
            <w:pPr>
              <w:rPr>
                <w:sz w:val="18"/>
                <w:szCs w:val="18"/>
              </w:rPr>
            </w:pPr>
            <w:r>
              <w:rPr>
                <w:sz w:val="18"/>
                <w:szCs w:val="18"/>
              </w:rPr>
              <w:t>Concentration Camp</w:t>
            </w:r>
          </w:p>
          <w:p w14:paraId="17D90D6B" w14:textId="1E011814" w:rsidR="00F34F9D" w:rsidRDefault="00F34F9D" w:rsidP="00F34F9D">
            <w:pPr>
              <w:rPr>
                <w:sz w:val="18"/>
                <w:szCs w:val="18"/>
              </w:rPr>
            </w:pPr>
            <w:r>
              <w:rPr>
                <w:sz w:val="18"/>
                <w:szCs w:val="18"/>
              </w:rPr>
              <w:t>Auschwitz-Birkenau</w:t>
            </w:r>
          </w:p>
          <w:p w14:paraId="5A284779" w14:textId="3A0A9160" w:rsidR="00F34F9D" w:rsidRDefault="00F34F9D" w:rsidP="00F34F9D">
            <w:pPr>
              <w:tabs>
                <w:tab w:val="left" w:pos="2046"/>
              </w:tabs>
              <w:rPr>
                <w:sz w:val="18"/>
                <w:szCs w:val="18"/>
              </w:rPr>
            </w:pPr>
            <w:r>
              <w:rPr>
                <w:sz w:val="18"/>
                <w:szCs w:val="18"/>
              </w:rPr>
              <w:t>Forgiveness</w:t>
            </w:r>
          </w:p>
          <w:p w14:paraId="5077C854" w14:textId="37478718" w:rsidR="00F34F9D" w:rsidRPr="009A1C41" w:rsidRDefault="00F34F9D" w:rsidP="00F34F9D">
            <w:pPr>
              <w:tabs>
                <w:tab w:val="left" w:pos="2046"/>
              </w:tabs>
              <w:rPr>
                <w:b/>
                <w:bCs/>
                <w:sz w:val="18"/>
                <w:szCs w:val="18"/>
              </w:rPr>
            </w:pPr>
            <w:r>
              <w:rPr>
                <w:sz w:val="18"/>
                <w:szCs w:val="18"/>
              </w:rPr>
              <w:t>Remembrance</w:t>
            </w:r>
            <w:r w:rsidRPr="009A1C41">
              <w:rPr>
                <w:sz w:val="18"/>
                <w:szCs w:val="18"/>
              </w:rPr>
              <w:t>.</w:t>
            </w:r>
          </w:p>
          <w:p w14:paraId="132668E5" w14:textId="62BE2A60" w:rsidR="00F34F9D" w:rsidRPr="009A1C41" w:rsidRDefault="00F34F9D" w:rsidP="00F34F9D">
            <w:pPr>
              <w:rPr>
                <w:sz w:val="18"/>
                <w:szCs w:val="18"/>
              </w:rPr>
            </w:pPr>
          </w:p>
        </w:tc>
        <w:tc>
          <w:tcPr>
            <w:tcW w:w="1674" w:type="dxa"/>
          </w:tcPr>
          <w:p w14:paraId="7C47B49B" w14:textId="77777777" w:rsidR="00F34F9D" w:rsidRDefault="00F34F9D" w:rsidP="00F34F9D">
            <w:r>
              <w:t>At KS2 students will have been introduced to the events of the Holocaust</w:t>
            </w:r>
          </w:p>
          <w:p w14:paraId="26EAE6CA" w14:textId="77777777" w:rsidR="00F34F9D" w:rsidRDefault="00F34F9D" w:rsidP="00F34F9D"/>
          <w:p w14:paraId="62C657EC" w14:textId="2376172A" w:rsidR="00F34F9D" w:rsidRPr="00762D34" w:rsidRDefault="00F34F9D" w:rsidP="00F34F9D">
            <w:pPr>
              <w:rPr>
                <w:color w:val="FF0000"/>
              </w:rPr>
            </w:pPr>
            <w:r>
              <w:rPr>
                <w:color w:val="FF0000"/>
              </w:rPr>
              <w:t>Holocaust Memorial Day – assemblies run alongside this topic</w:t>
            </w:r>
          </w:p>
        </w:tc>
        <w:tc>
          <w:tcPr>
            <w:tcW w:w="3162" w:type="dxa"/>
            <w:gridSpan w:val="2"/>
          </w:tcPr>
          <w:p w14:paraId="0E33DE8A" w14:textId="4861CD9B" w:rsidR="00F34F9D" w:rsidRDefault="00F34F9D" w:rsidP="00F34F9D">
            <w:r>
              <w:t>Literacy homework to learn the key words</w:t>
            </w:r>
          </w:p>
          <w:p w14:paraId="76ED1578" w14:textId="77777777" w:rsidR="00F34F9D" w:rsidRDefault="00F34F9D" w:rsidP="00F34F9D">
            <w:r>
              <w:t>Key knowledge test</w:t>
            </w:r>
          </w:p>
          <w:p w14:paraId="0D5BEDA0" w14:textId="005D856C" w:rsidR="00F34F9D" w:rsidRDefault="00F34F9D" w:rsidP="00F34F9D">
            <w:r>
              <w:t>Lesson starters to check recall of key knowledge</w:t>
            </w:r>
          </w:p>
        </w:tc>
      </w:tr>
      <w:tr w:rsidR="006750B5" w14:paraId="6C4F402F" w14:textId="77777777" w:rsidTr="00B82913">
        <w:tblPrEx>
          <w:jc w:val="left"/>
        </w:tblPrEx>
        <w:tc>
          <w:tcPr>
            <w:tcW w:w="879" w:type="dxa"/>
          </w:tcPr>
          <w:p w14:paraId="4D702143" w14:textId="0C1BA3BB" w:rsidR="00F34F9D" w:rsidRPr="00512976" w:rsidRDefault="00F34F9D" w:rsidP="00F34F9D">
            <w:pPr>
              <w:rPr>
                <w:b/>
                <w:bCs/>
              </w:rPr>
            </w:pPr>
            <w:r w:rsidRPr="00512976">
              <w:rPr>
                <w:b/>
                <w:bCs/>
              </w:rPr>
              <w:t xml:space="preserve">Year </w:t>
            </w:r>
            <w:r>
              <w:rPr>
                <w:b/>
                <w:bCs/>
              </w:rPr>
              <w:t>8</w:t>
            </w:r>
          </w:p>
        </w:tc>
        <w:tc>
          <w:tcPr>
            <w:tcW w:w="1062" w:type="dxa"/>
          </w:tcPr>
          <w:p w14:paraId="61B8F5A2" w14:textId="4A06EA81" w:rsidR="00F34F9D" w:rsidRDefault="00F34F9D" w:rsidP="00F34F9D">
            <w:r>
              <w:t>March</w:t>
            </w:r>
          </w:p>
        </w:tc>
        <w:tc>
          <w:tcPr>
            <w:tcW w:w="1614" w:type="dxa"/>
          </w:tcPr>
          <w:p w14:paraId="0FB43015" w14:textId="27D373EE" w:rsidR="00F34F9D" w:rsidRDefault="00F34F9D" w:rsidP="00F34F9D">
            <w:r>
              <w:t>Teachings of Jesus</w:t>
            </w:r>
          </w:p>
        </w:tc>
        <w:tc>
          <w:tcPr>
            <w:tcW w:w="1684" w:type="dxa"/>
            <w:gridSpan w:val="2"/>
          </w:tcPr>
          <w:p w14:paraId="0EA53C25" w14:textId="0CDD3CDE" w:rsidR="00F34F9D" w:rsidRDefault="00F34F9D" w:rsidP="00F34F9D">
            <w:r>
              <w:t>At KS4 students need to know the key Christian beliefs and teachings to apply them to ethical situations</w:t>
            </w:r>
          </w:p>
        </w:tc>
        <w:tc>
          <w:tcPr>
            <w:tcW w:w="4073" w:type="dxa"/>
          </w:tcPr>
          <w:p w14:paraId="5EF5902E" w14:textId="77777777" w:rsidR="00F34F9D" w:rsidRDefault="00F34F9D" w:rsidP="00F34F9D">
            <w:pPr>
              <w:pStyle w:val="ListParagraph"/>
              <w:numPr>
                <w:ilvl w:val="0"/>
                <w:numId w:val="3"/>
              </w:numPr>
            </w:pPr>
            <w:r>
              <w:t>To know who Jesus was</w:t>
            </w:r>
          </w:p>
          <w:p w14:paraId="405E516B" w14:textId="77777777" w:rsidR="00F34F9D" w:rsidRDefault="00F34F9D" w:rsidP="00F34F9D">
            <w:pPr>
              <w:pStyle w:val="ListParagraph"/>
              <w:numPr>
                <w:ilvl w:val="0"/>
                <w:numId w:val="3"/>
              </w:numPr>
            </w:pPr>
            <w:r>
              <w:t>To know who the disciples were and why they are important</w:t>
            </w:r>
          </w:p>
          <w:p w14:paraId="0AF352E9" w14:textId="77777777" w:rsidR="00F34F9D" w:rsidRDefault="00F34F9D" w:rsidP="00F34F9D">
            <w:pPr>
              <w:pStyle w:val="ListParagraph"/>
              <w:numPr>
                <w:ilvl w:val="0"/>
                <w:numId w:val="3"/>
              </w:numPr>
            </w:pPr>
            <w:r>
              <w:t>To know the importance of parables such as the Good Samaritan and the Lost Sheep</w:t>
            </w:r>
          </w:p>
          <w:p w14:paraId="740118DA" w14:textId="1215A113" w:rsidR="00F34F9D" w:rsidRDefault="00F34F9D" w:rsidP="00F34F9D">
            <w:pPr>
              <w:pStyle w:val="ListParagraph"/>
              <w:numPr>
                <w:ilvl w:val="0"/>
                <w:numId w:val="3"/>
              </w:numPr>
            </w:pPr>
            <w:r>
              <w:t>To be able to apply Christian teachings to a case study</w:t>
            </w:r>
          </w:p>
        </w:tc>
        <w:tc>
          <w:tcPr>
            <w:tcW w:w="1871" w:type="dxa"/>
          </w:tcPr>
          <w:p w14:paraId="68258745" w14:textId="77777777" w:rsidR="00F34F9D" w:rsidRDefault="00F34F9D" w:rsidP="00F34F9D">
            <w:r>
              <w:t>Trinity</w:t>
            </w:r>
          </w:p>
          <w:p w14:paraId="750073A3" w14:textId="77777777" w:rsidR="00F34F9D" w:rsidRDefault="00F34F9D" w:rsidP="00F34F9D">
            <w:r>
              <w:t>Disciple</w:t>
            </w:r>
          </w:p>
          <w:p w14:paraId="45319D20" w14:textId="77777777" w:rsidR="00F34F9D" w:rsidRDefault="00F34F9D" w:rsidP="00F34F9D">
            <w:r>
              <w:t>Apostle</w:t>
            </w:r>
          </w:p>
          <w:p w14:paraId="1012D3EF" w14:textId="71E035A8" w:rsidR="00F34F9D" w:rsidRDefault="00F34F9D" w:rsidP="00F34F9D">
            <w:r>
              <w:t>Parable</w:t>
            </w:r>
            <w:r w:rsidR="001361DF">
              <w:t>`</w:t>
            </w:r>
          </w:p>
          <w:p w14:paraId="789772DA" w14:textId="77777777" w:rsidR="00F34F9D" w:rsidRDefault="00F34F9D" w:rsidP="00F34F9D">
            <w:r>
              <w:t>Forgiveness</w:t>
            </w:r>
          </w:p>
          <w:p w14:paraId="49C4DAA6" w14:textId="77777777" w:rsidR="00F34F9D" w:rsidRDefault="00F34F9D" w:rsidP="00F34F9D">
            <w:r>
              <w:t>Salvation</w:t>
            </w:r>
          </w:p>
          <w:p w14:paraId="692352FC" w14:textId="3A36B9DA" w:rsidR="00F34F9D" w:rsidRDefault="00F34F9D" w:rsidP="00F34F9D">
            <w:r>
              <w:t>Samaritan</w:t>
            </w:r>
          </w:p>
        </w:tc>
        <w:tc>
          <w:tcPr>
            <w:tcW w:w="1674" w:type="dxa"/>
          </w:tcPr>
          <w:p w14:paraId="0B338E0D" w14:textId="5DBEF096" w:rsidR="00F34F9D" w:rsidRDefault="00F34F9D" w:rsidP="00F34F9D">
            <w:r>
              <w:t>At KS2 students will have learnt about some key Christian teachings</w:t>
            </w:r>
          </w:p>
        </w:tc>
        <w:tc>
          <w:tcPr>
            <w:tcW w:w="3162" w:type="dxa"/>
            <w:gridSpan w:val="2"/>
          </w:tcPr>
          <w:p w14:paraId="6EE9E736" w14:textId="77777777" w:rsidR="00F34F9D" w:rsidRDefault="00F34F9D" w:rsidP="00F34F9D">
            <w:r>
              <w:t>Literacy homework to learn the key words</w:t>
            </w:r>
          </w:p>
          <w:p w14:paraId="1E5806DE" w14:textId="77777777" w:rsidR="00F34F9D" w:rsidRDefault="00F34F9D" w:rsidP="00F34F9D">
            <w:r>
              <w:t>Key knowledge test</w:t>
            </w:r>
          </w:p>
          <w:p w14:paraId="1B6E0D83" w14:textId="77777777" w:rsidR="00F34F9D" w:rsidRDefault="00F34F9D" w:rsidP="00F34F9D">
            <w:r>
              <w:t>Lesson starters to check recall of key knowledge</w:t>
            </w:r>
          </w:p>
          <w:p w14:paraId="53DD4FE7" w14:textId="43FAD502" w:rsidR="00F34F9D" w:rsidRDefault="003B0064" w:rsidP="00F34F9D">
            <w:r>
              <w:t xml:space="preserve">Formal </w:t>
            </w:r>
            <w:r w:rsidR="00F34F9D">
              <w:t xml:space="preserve">Assessment in this term to assess understanding of </w:t>
            </w:r>
            <w:r>
              <w:t xml:space="preserve">all </w:t>
            </w:r>
            <w:r w:rsidR="00F34F9D">
              <w:t>work so far</w:t>
            </w:r>
            <w:r>
              <w:t xml:space="preserve"> this year</w:t>
            </w:r>
            <w:r w:rsidR="00F34F9D">
              <w:t>.</w:t>
            </w:r>
          </w:p>
        </w:tc>
      </w:tr>
      <w:tr w:rsidR="006750B5" w14:paraId="1F1D2876" w14:textId="77777777" w:rsidTr="00B82913">
        <w:tblPrEx>
          <w:jc w:val="left"/>
        </w:tblPrEx>
        <w:tc>
          <w:tcPr>
            <w:tcW w:w="879" w:type="dxa"/>
          </w:tcPr>
          <w:p w14:paraId="2958D541" w14:textId="3CA5ED57" w:rsidR="00F34F9D" w:rsidRPr="00512976" w:rsidRDefault="00F34F9D" w:rsidP="00F34F9D">
            <w:pPr>
              <w:rPr>
                <w:b/>
                <w:bCs/>
              </w:rPr>
            </w:pPr>
            <w:r w:rsidRPr="00512976">
              <w:rPr>
                <w:b/>
                <w:bCs/>
              </w:rPr>
              <w:t xml:space="preserve">Year </w:t>
            </w:r>
            <w:r>
              <w:rPr>
                <w:b/>
                <w:bCs/>
              </w:rPr>
              <w:t>8</w:t>
            </w:r>
          </w:p>
        </w:tc>
        <w:tc>
          <w:tcPr>
            <w:tcW w:w="1062" w:type="dxa"/>
          </w:tcPr>
          <w:p w14:paraId="4FF9F11C" w14:textId="21071311" w:rsidR="00F34F9D" w:rsidRDefault="00F34F9D" w:rsidP="00F34F9D">
            <w:r>
              <w:t>May</w:t>
            </w:r>
          </w:p>
        </w:tc>
        <w:tc>
          <w:tcPr>
            <w:tcW w:w="1614" w:type="dxa"/>
          </w:tcPr>
          <w:p w14:paraId="42A3987D" w14:textId="34B56AFD" w:rsidR="00F34F9D" w:rsidRDefault="00F34F9D" w:rsidP="00F34F9D">
            <w:r>
              <w:t>Buddhism</w:t>
            </w:r>
          </w:p>
        </w:tc>
        <w:tc>
          <w:tcPr>
            <w:tcW w:w="1684" w:type="dxa"/>
            <w:gridSpan w:val="2"/>
          </w:tcPr>
          <w:p w14:paraId="191DBAAB" w14:textId="70A5D411" w:rsidR="00F34F9D" w:rsidRDefault="005039EA" w:rsidP="00F34F9D">
            <w:r>
              <w:t xml:space="preserve">Students study the other major world religions and identify similarities </w:t>
            </w:r>
            <w:proofErr w:type="gramStart"/>
            <w:r>
              <w:t>e.g.</w:t>
            </w:r>
            <w:proofErr w:type="gramEnd"/>
            <w:r>
              <w:t xml:space="preserve"> Christian belief in charity, </w:t>
            </w:r>
            <w:r>
              <w:lastRenderedPageBreak/>
              <w:t>pilgrimages to holy places etc</w:t>
            </w:r>
          </w:p>
        </w:tc>
        <w:tc>
          <w:tcPr>
            <w:tcW w:w="4073" w:type="dxa"/>
          </w:tcPr>
          <w:p w14:paraId="48E919CA" w14:textId="77777777" w:rsidR="00F34F9D" w:rsidRDefault="00F34F9D" w:rsidP="00F34F9D">
            <w:pPr>
              <w:pStyle w:val="ListParagraph"/>
              <w:numPr>
                <w:ilvl w:val="0"/>
                <w:numId w:val="3"/>
              </w:numPr>
            </w:pPr>
            <w:r>
              <w:lastRenderedPageBreak/>
              <w:t>To know who the Buddha was</w:t>
            </w:r>
          </w:p>
          <w:p w14:paraId="14FE7C68" w14:textId="77777777" w:rsidR="00F34F9D" w:rsidRDefault="00F34F9D" w:rsidP="00F34F9D">
            <w:pPr>
              <w:pStyle w:val="ListParagraph"/>
              <w:numPr>
                <w:ilvl w:val="0"/>
                <w:numId w:val="3"/>
              </w:numPr>
            </w:pPr>
            <w:r>
              <w:t>To know the Four Noble Truths and how they help to overcome suffering</w:t>
            </w:r>
          </w:p>
          <w:p w14:paraId="14773339" w14:textId="7394228D" w:rsidR="00F34F9D" w:rsidRDefault="00F34F9D" w:rsidP="00F34F9D">
            <w:pPr>
              <w:pStyle w:val="ListParagraph"/>
              <w:numPr>
                <w:ilvl w:val="0"/>
                <w:numId w:val="3"/>
              </w:numPr>
            </w:pPr>
            <w:r>
              <w:t>To know the steps on the eightfold path</w:t>
            </w:r>
          </w:p>
          <w:p w14:paraId="26CBBE07" w14:textId="77777777" w:rsidR="00F34F9D" w:rsidRDefault="00F34F9D" w:rsidP="00F34F9D">
            <w:pPr>
              <w:pStyle w:val="ListParagraph"/>
              <w:numPr>
                <w:ilvl w:val="0"/>
                <w:numId w:val="3"/>
              </w:numPr>
            </w:pPr>
            <w:r>
              <w:lastRenderedPageBreak/>
              <w:t>To know how the five moral precepts affect the actions of Buddhists</w:t>
            </w:r>
          </w:p>
          <w:p w14:paraId="713CCA9D" w14:textId="77777777" w:rsidR="00F34F9D" w:rsidRDefault="00F34F9D" w:rsidP="00F34F9D">
            <w:pPr>
              <w:pStyle w:val="ListParagraph"/>
              <w:numPr>
                <w:ilvl w:val="0"/>
                <w:numId w:val="3"/>
              </w:numPr>
            </w:pPr>
            <w:r>
              <w:t>To know what the Sangha is and the role it plays in Buddhism</w:t>
            </w:r>
          </w:p>
          <w:p w14:paraId="248F01FF" w14:textId="53E25BFB" w:rsidR="00F34F9D" w:rsidRDefault="00F34F9D" w:rsidP="00F34F9D">
            <w:pPr>
              <w:pStyle w:val="ListParagraph"/>
              <w:numPr>
                <w:ilvl w:val="0"/>
                <w:numId w:val="3"/>
              </w:numPr>
            </w:pPr>
            <w:r>
              <w:t>To know the meaning of Buddhis</w:t>
            </w:r>
            <w:r w:rsidR="00A21B99">
              <w:t>t</w:t>
            </w:r>
            <w:r>
              <w:t xml:space="preserve"> symbols</w:t>
            </w:r>
          </w:p>
        </w:tc>
        <w:tc>
          <w:tcPr>
            <w:tcW w:w="1871" w:type="dxa"/>
          </w:tcPr>
          <w:p w14:paraId="3911DF9B" w14:textId="77777777" w:rsidR="00F34F9D" w:rsidRDefault="003B0064" w:rsidP="00F34F9D">
            <w:r>
              <w:lastRenderedPageBreak/>
              <w:t>Buddha</w:t>
            </w:r>
          </w:p>
          <w:p w14:paraId="3709B60F" w14:textId="77777777" w:rsidR="003B0064" w:rsidRDefault="003B0064" w:rsidP="00F34F9D">
            <w:r>
              <w:t>Suffering</w:t>
            </w:r>
          </w:p>
          <w:p w14:paraId="64235C54" w14:textId="77777777" w:rsidR="003B0064" w:rsidRDefault="003B0064" w:rsidP="00F34F9D">
            <w:r>
              <w:t>Enlightenment</w:t>
            </w:r>
          </w:p>
          <w:p w14:paraId="71FDEDF8" w14:textId="406933DB" w:rsidR="003B0064" w:rsidRDefault="00A21B99" w:rsidP="00F34F9D">
            <w:r>
              <w:t>Nibbana</w:t>
            </w:r>
          </w:p>
          <w:p w14:paraId="291DA628" w14:textId="77777777" w:rsidR="003B0064" w:rsidRDefault="00A21B99" w:rsidP="00F34F9D">
            <w:r>
              <w:t>Sangha</w:t>
            </w:r>
          </w:p>
          <w:p w14:paraId="1D4C5F3E" w14:textId="62B40E1E" w:rsidR="00A21B99" w:rsidRDefault="00A21B99" w:rsidP="00F34F9D">
            <w:r>
              <w:t>Precept</w:t>
            </w:r>
          </w:p>
        </w:tc>
        <w:tc>
          <w:tcPr>
            <w:tcW w:w="1674" w:type="dxa"/>
          </w:tcPr>
          <w:p w14:paraId="15EE8B91" w14:textId="521C77D7" w:rsidR="00F34F9D" w:rsidRDefault="005039EA" w:rsidP="00F34F9D">
            <w:r>
              <w:t>At KS2 and the start of Y7 students will have had an introduction to all the major world religions</w:t>
            </w:r>
          </w:p>
        </w:tc>
        <w:tc>
          <w:tcPr>
            <w:tcW w:w="3162" w:type="dxa"/>
            <w:gridSpan w:val="2"/>
          </w:tcPr>
          <w:p w14:paraId="66FD5263" w14:textId="77777777" w:rsidR="00945600" w:rsidRDefault="00945600" w:rsidP="00945600">
            <w:r>
              <w:t>Literacy homework to learn the key words</w:t>
            </w:r>
          </w:p>
          <w:p w14:paraId="1F4E99CD" w14:textId="77777777" w:rsidR="00945600" w:rsidRDefault="00945600" w:rsidP="00945600">
            <w:r>
              <w:t>Key knowledge test</w:t>
            </w:r>
          </w:p>
          <w:p w14:paraId="256F0E4A" w14:textId="77777777" w:rsidR="00945600" w:rsidRDefault="00945600" w:rsidP="00945600">
            <w:r>
              <w:t>Lesson starters to check recall of key knowledge</w:t>
            </w:r>
          </w:p>
          <w:p w14:paraId="7B6CFC6F" w14:textId="08598A0E" w:rsidR="00F34F9D" w:rsidRDefault="00F34F9D" w:rsidP="00945600"/>
        </w:tc>
      </w:tr>
      <w:tr w:rsidR="006750B5" w14:paraId="7A57FA6D" w14:textId="77777777" w:rsidTr="00B82913">
        <w:tblPrEx>
          <w:jc w:val="left"/>
        </w:tblPrEx>
        <w:tc>
          <w:tcPr>
            <w:tcW w:w="879" w:type="dxa"/>
          </w:tcPr>
          <w:p w14:paraId="5B06D791" w14:textId="1C2F1931" w:rsidR="00F34F9D" w:rsidRPr="00512976" w:rsidRDefault="00F34F9D" w:rsidP="00F34F9D">
            <w:pPr>
              <w:rPr>
                <w:b/>
                <w:bCs/>
              </w:rPr>
            </w:pPr>
            <w:r w:rsidRPr="00512976">
              <w:rPr>
                <w:b/>
                <w:bCs/>
              </w:rPr>
              <w:t xml:space="preserve">Year </w:t>
            </w:r>
            <w:r>
              <w:rPr>
                <w:b/>
                <w:bCs/>
              </w:rPr>
              <w:t>8</w:t>
            </w:r>
          </w:p>
        </w:tc>
        <w:tc>
          <w:tcPr>
            <w:tcW w:w="1062" w:type="dxa"/>
          </w:tcPr>
          <w:p w14:paraId="3088C82B" w14:textId="48F24C6B" w:rsidR="00F34F9D" w:rsidRDefault="00F34F9D" w:rsidP="00F34F9D">
            <w:r>
              <w:t>June</w:t>
            </w:r>
          </w:p>
        </w:tc>
        <w:tc>
          <w:tcPr>
            <w:tcW w:w="1614" w:type="dxa"/>
          </w:tcPr>
          <w:p w14:paraId="0A73F915" w14:textId="56C146B0" w:rsidR="00F34F9D" w:rsidRDefault="00F34F9D" w:rsidP="00F34F9D">
            <w:r>
              <w:t>Introduction to philosophy</w:t>
            </w:r>
          </w:p>
        </w:tc>
        <w:tc>
          <w:tcPr>
            <w:tcW w:w="1684" w:type="dxa"/>
            <w:gridSpan w:val="2"/>
          </w:tcPr>
          <w:p w14:paraId="1E275DD8" w14:textId="2B6C6B5C" w:rsidR="00F34F9D" w:rsidRDefault="00F34F9D" w:rsidP="00F34F9D">
            <w:r>
              <w:t>In y12/13 students study philosophy. In KS4, students need to know about humanist ideas and other non-religious world views.</w:t>
            </w:r>
          </w:p>
        </w:tc>
        <w:tc>
          <w:tcPr>
            <w:tcW w:w="4073" w:type="dxa"/>
          </w:tcPr>
          <w:p w14:paraId="256DC529" w14:textId="1912CFC6" w:rsidR="00F34F9D" w:rsidRDefault="00F34F9D" w:rsidP="00F34F9D">
            <w:pPr>
              <w:pStyle w:val="ListParagraph"/>
              <w:numPr>
                <w:ilvl w:val="0"/>
                <w:numId w:val="3"/>
              </w:numPr>
            </w:pPr>
            <w:r>
              <w:t>To understand what is meant by philosophy and ultimate questions</w:t>
            </w:r>
          </w:p>
          <w:p w14:paraId="4BE587C8" w14:textId="0672F8C7" w:rsidR="00F34F9D" w:rsidRDefault="00F34F9D" w:rsidP="00F34F9D">
            <w:pPr>
              <w:pStyle w:val="ListParagraph"/>
              <w:numPr>
                <w:ilvl w:val="0"/>
                <w:numId w:val="3"/>
              </w:numPr>
            </w:pPr>
            <w:r>
              <w:t>To consider beliefs about who made the world</w:t>
            </w:r>
          </w:p>
          <w:p w14:paraId="4613DFDF" w14:textId="77777777" w:rsidR="00F34F9D" w:rsidRDefault="00F34F9D" w:rsidP="00F34F9D">
            <w:pPr>
              <w:pStyle w:val="ListParagraph"/>
              <w:numPr>
                <w:ilvl w:val="0"/>
                <w:numId w:val="3"/>
              </w:numPr>
            </w:pPr>
            <w:r>
              <w:t>To know what Socratic questioning is</w:t>
            </w:r>
          </w:p>
          <w:p w14:paraId="4530507A" w14:textId="77777777" w:rsidR="00F34F9D" w:rsidRDefault="00F34F9D" w:rsidP="00F34F9D">
            <w:pPr>
              <w:pStyle w:val="ListParagraph"/>
              <w:numPr>
                <w:ilvl w:val="0"/>
                <w:numId w:val="3"/>
              </w:numPr>
            </w:pPr>
            <w:r>
              <w:t>To be able to evaluate different thought experiments</w:t>
            </w:r>
          </w:p>
          <w:p w14:paraId="6747D852" w14:textId="2290EF35" w:rsidR="00F34F9D" w:rsidRDefault="00F34F9D" w:rsidP="00F34F9D">
            <w:pPr>
              <w:pStyle w:val="ListParagraph"/>
              <w:numPr>
                <w:ilvl w:val="0"/>
                <w:numId w:val="3"/>
              </w:numPr>
            </w:pPr>
            <w:r>
              <w:t>To know the philosophical idea expressed in Plato’s Cave allegory and apply it to a case study.</w:t>
            </w:r>
          </w:p>
        </w:tc>
        <w:tc>
          <w:tcPr>
            <w:tcW w:w="1871" w:type="dxa"/>
          </w:tcPr>
          <w:p w14:paraId="6CD293F8" w14:textId="77777777" w:rsidR="00F34F9D" w:rsidRDefault="00FC7958" w:rsidP="00F34F9D">
            <w:r>
              <w:t>Philosophy</w:t>
            </w:r>
          </w:p>
          <w:p w14:paraId="1B0107A1" w14:textId="77777777" w:rsidR="00B01C17" w:rsidRDefault="00B01C17" w:rsidP="00F34F9D">
            <w:r>
              <w:t>Socratic questioning</w:t>
            </w:r>
          </w:p>
          <w:p w14:paraId="38EF760D" w14:textId="77777777" w:rsidR="00B01C17" w:rsidRDefault="00B01C17" w:rsidP="00F34F9D">
            <w:r>
              <w:t>Allegory</w:t>
            </w:r>
          </w:p>
          <w:p w14:paraId="12F2B25F" w14:textId="77777777" w:rsidR="00B01C17" w:rsidRDefault="00B01C17" w:rsidP="00F34F9D">
            <w:r>
              <w:t>Thought experiment</w:t>
            </w:r>
          </w:p>
          <w:p w14:paraId="4A42AC1D" w14:textId="54C8BA00" w:rsidR="00B01C17" w:rsidRDefault="00B01C17" w:rsidP="00F34F9D"/>
        </w:tc>
        <w:tc>
          <w:tcPr>
            <w:tcW w:w="1674" w:type="dxa"/>
          </w:tcPr>
          <w:p w14:paraId="7AD1A4B5" w14:textId="18673851" w:rsidR="00F34F9D" w:rsidRDefault="005F5031" w:rsidP="00F34F9D">
            <w:r>
              <w:t>Earlier</w:t>
            </w:r>
            <w:r w:rsidR="00DA52F9">
              <w:t xml:space="preserve"> in Y8 students were introduced to non-religious beliefs such as Humanism</w:t>
            </w:r>
          </w:p>
        </w:tc>
        <w:tc>
          <w:tcPr>
            <w:tcW w:w="3162" w:type="dxa"/>
            <w:gridSpan w:val="2"/>
          </w:tcPr>
          <w:p w14:paraId="4EF25334" w14:textId="77777777" w:rsidR="00945600" w:rsidRDefault="00945600" w:rsidP="00945600">
            <w:r>
              <w:t>Literacy homework to learn the key words</w:t>
            </w:r>
          </w:p>
          <w:p w14:paraId="416EDC70" w14:textId="77777777" w:rsidR="00945600" w:rsidRDefault="00945600" w:rsidP="00945600">
            <w:r>
              <w:t>Key knowledge test</w:t>
            </w:r>
          </w:p>
          <w:p w14:paraId="550B99C4" w14:textId="77777777" w:rsidR="00945600" w:rsidRDefault="00945600" w:rsidP="00945600">
            <w:r>
              <w:t>Lesson starters to check recall of key knowledge</w:t>
            </w:r>
          </w:p>
          <w:p w14:paraId="57A89B3B" w14:textId="79D2A968" w:rsidR="00F34F9D" w:rsidRDefault="00945600" w:rsidP="00945600">
            <w:r>
              <w:t>Formal Assessment in this term to assess understanding of all work so far</w:t>
            </w:r>
            <w:r w:rsidR="00774773">
              <w:t xml:space="preserve"> in KS3</w:t>
            </w:r>
            <w:r>
              <w:t>.</w:t>
            </w:r>
          </w:p>
        </w:tc>
      </w:tr>
      <w:tr w:rsidR="006750B5" w14:paraId="3DE48FEF" w14:textId="77777777" w:rsidTr="00B82913">
        <w:tblPrEx>
          <w:jc w:val="left"/>
        </w:tblPrEx>
        <w:tc>
          <w:tcPr>
            <w:tcW w:w="879" w:type="dxa"/>
          </w:tcPr>
          <w:p w14:paraId="062E073D" w14:textId="7A27C1D8" w:rsidR="00F34F9D" w:rsidRPr="00512976" w:rsidRDefault="00F34F9D" w:rsidP="00F34F9D">
            <w:pPr>
              <w:rPr>
                <w:b/>
                <w:bCs/>
              </w:rPr>
            </w:pPr>
            <w:r w:rsidRPr="00512976">
              <w:rPr>
                <w:b/>
                <w:bCs/>
              </w:rPr>
              <w:t xml:space="preserve">Year </w:t>
            </w:r>
            <w:r>
              <w:rPr>
                <w:b/>
                <w:bCs/>
              </w:rPr>
              <w:t>9</w:t>
            </w:r>
          </w:p>
        </w:tc>
        <w:tc>
          <w:tcPr>
            <w:tcW w:w="1062" w:type="dxa"/>
          </w:tcPr>
          <w:p w14:paraId="2ED86569" w14:textId="048704D8" w:rsidR="00F34F9D" w:rsidRDefault="00F34F9D" w:rsidP="00F34F9D">
            <w:r>
              <w:t>Sept</w:t>
            </w:r>
          </w:p>
        </w:tc>
        <w:tc>
          <w:tcPr>
            <w:tcW w:w="1614" w:type="dxa"/>
          </w:tcPr>
          <w:p w14:paraId="3EB7341A" w14:textId="44A261DC" w:rsidR="00F34F9D" w:rsidRDefault="00F34F9D" w:rsidP="00F34F9D">
            <w:r>
              <w:t>Life and Death</w:t>
            </w:r>
          </w:p>
        </w:tc>
        <w:tc>
          <w:tcPr>
            <w:tcW w:w="1684" w:type="dxa"/>
            <w:gridSpan w:val="2"/>
          </w:tcPr>
          <w:p w14:paraId="1556A3D0" w14:textId="0409DD94" w:rsidR="00F34F9D" w:rsidRDefault="007238B9" w:rsidP="00F34F9D">
            <w:r>
              <w:t>This is an introduction to some of the ethical issues that students will study at KS4 and KS5</w:t>
            </w:r>
          </w:p>
        </w:tc>
        <w:tc>
          <w:tcPr>
            <w:tcW w:w="4073" w:type="dxa"/>
          </w:tcPr>
          <w:p w14:paraId="1D07B5AA" w14:textId="77777777" w:rsidR="00F34F9D" w:rsidRDefault="00F34F9D" w:rsidP="00F34F9D">
            <w:pPr>
              <w:pStyle w:val="ListParagraph"/>
              <w:numPr>
                <w:ilvl w:val="0"/>
                <w:numId w:val="3"/>
              </w:numPr>
            </w:pPr>
            <w:r>
              <w:t>To consider arguments about the soul</w:t>
            </w:r>
          </w:p>
          <w:p w14:paraId="186D1FB4" w14:textId="77777777" w:rsidR="00F34F9D" w:rsidRDefault="00F34F9D" w:rsidP="00F34F9D">
            <w:pPr>
              <w:pStyle w:val="ListParagraph"/>
              <w:numPr>
                <w:ilvl w:val="0"/>
                <w:numId w:val="3"/>
              </w:numPr>
            </w:pPr>
            <w:r>
              <w:t>To know what happens on the Day of the Dead and why</w:t>
            </w:r>
          </w:p>
          <w:p w14:paraId="717DA1BB" w14:textId="64CD8231" w:rsidR="0048318C" w:rsidRDefault="0048318C" w:rsidP="00F34F9D">
            <w:pPr>
              <w:pStyle w:val="ListParagraph"/>
              <w:numPr>
                <w:ilvl w:val="0"/>
                <w:numId w:val="3"/>
              </w:numPr>
            </w:pPr>
            <w:r>
              <w:t>To know Christian and Muslim views of Heaven and Hell</w:t>
            </w:r>
          </w:p>
          <w:p w14:paraId="4A90AE9C" w14:textId="77777777" w:rsidR="0048318C" w:rsidRDefault="000B6CB7" w:rsidP="00F34F9D">
            <w:pPr>
              <w:pStyle w:val="ListParagraph"/>
              <w:numPr>
                <w:ilvl w:val="0"/>
                <w:numId w:val="3"/>
              </w:numPr>
            </w:pPr>
            <w:r>
              <w:t>To know the beliefs of Hindus and Buddhists around reincarnation</w:t>
            </w:r>
          </w:p>
          <w:p w14:paraId="37D71849" w14:textId="3AC4C56F" w:rsidR="004251F1" w:rsidRDefault="004251F1" w:rsidP="00F34F9D">
            <w:pPr>
              <w:pStyle w:val="ListParagraph"/>
              <w:numPr>
                <w:ilvl w:val="0"/>
                <w:numId w:val="3"/>
              </w:numPr>
            </w:pPr>
            <w:r>
              <w:t>To evaluate arguments for and against euthanasia</w:t>
            </w:r>
          </w:p>
        </w:tc>
        <w:tc>
          <w:tcPr>
            <w:tcW w:w="1871" w:type="dxa"/>
          </w:tcPr>
          <w:p w14:paraId="05DB5C55" w14:textId="77777777" w:rsidR="00F34F9D" w:rsidRDefault="00D14077" w:rsidP="00F34F9D">
            <w:r>
              <w:t>Soul</w:t>
            </w:r>
          </w:p>
          <w:p w14:paraId="0A87C410" w14:textId="77777777" w:rsidR="00D14077" w:rsidRDefault="00D14077" w:rsidP="00F34F9D">
            <w:r>
              <w:t>Day of the Dead</w:t>
            </w:r>
          </w:p>
          <w:p w14:paraId="66F6AFD6" w14:textId="77777777" w:rsidR="00D14077" w:rsidRDefault="00D14077" w:rsidP="00F34F9D">
            <w:r>
              <w:t>Jannah</w:t>
            </w:r>
          </w:p>
          <w:p w14:paraId="676CC944" w14:textId="77777777" w:rsidR="00D14077" w:rsidRDefault="00D14077" w:rsidP="00F34F9D">
            <w:r>
              <w:t>Jahannam</w:t>
            </w:r>
          </w:p>
          <w:p w14:paraId="73A1E923" w14:textId="77777777" w:rsidR="00D14077" w:rsidRDefault="00D14077" w:rsidP="00F34F9D">
            <w:r>
              <w:t xml:space="preserve">Heaven </w:t>
            </w:r>
          </w:p>
          <w:p w14:paraId="33D904CB" w14:textId="77777777" w:rsidR="00D14077" w:rsidRDefault="00D14077" w:rsidP="00F34F9D">
            <w:r>
              <w:t>Hell</w:t>
            </w:r>
          </w:p>
          <w:p w14:paraId="2B07D77D" w14:textId="77777777" w:rsidR="00D14077" w:rsidRDefault="00D14077" w:rsidP="00F34F9D">
            <w:r>
              <w:t>Reincarnation</w:t>
            </w:r>
          </w:p>
          <w:p w14:paraId="6F011B27" w14:textId="77777777" w:rsidR="006C7F32" w:rsidRDefault="006C7F32" w:rsidP="00F34F9D">
            <w:r>
              <w:t>Euthanasia</w:t>
            </w:r>
          </w:p>
          <w:p w14:paraId="51CB8B6D" w14:textId="6FE2E892" w:rsidR="006C7F32" w:rsidRDefault="006C7F32" w:rsidP="00F34F9D"/>
        </w:tc>
        <w:tc>
          <w:tcPr>
            <w:tcW w:w="1674" w:type="dxa"/>
          </w:tcPr>
          <w:p w14:paraId="08B0A573" w14:textId="1AF07738" w:rsidR="00F34F9D" w:rsidRDefault="00043E52" w:rsidP="00F34F9D">
            <w:r>
              <w:t xml:space="preserve">Key beliefs studied in Y7 and 8 </w:t>
            </w:r>
            <w:r w:rsidR="001465E0">
              <w:t xml:space="preserve">are developed and applied to ethical </w:t>
            </w:r>
            <w:r w:rsidR="00705A19">
              <w:t>situations such as euthanasia</w:t>
            </w:r>
          </w:p>
        </w:tc>
        <w:tc>
          <w:tcPr>
            <w:tcW w:w="3162" w:type="dxa"/>
            <w:gridSpan w:val="2"/>
          </w:tcPr>
          <w:p w14:paraId="3B1C2B78" w14:textId="77777777" w:rsidR="00945600" w:rsidRDefault="00945600" w:rsidP="00945600">
            <w:r>
              <w:t>Literacy homework to learn the key words</w:t>
            </w:r>
          </w:p>
          <w:p w14:paraId="42BC7AA7" w14:textId="77777777" w:rsidR="00945600" w:rsidRDefault="00945600" w:rsidP="00945600">
            <w:r>
              <w:t>Key knowledge test</w:t>
            </w:r>
          </w:p>
          <w:p w14:paraId="53BA2D43" w14:textId="77777777" w:rsidR="00945600" w:rsidRDefault="00945600" w:rsidP="00945600">
            <w:r>
              <w:t>Lesson starters to check recall of key knowledge</w:t>
            </w:r>
          </w:p>
          <w:p w14:paraId="7BC7DFE0" w14:textId="21B9FD89" w:rsidR="00F34F9D" w:rsidRDefault="00F34F9D" w:rsidP="00945600"/>
        </w:tc>
      </w:tr>
      <w:tr w:rsidR="006750B5" w14:paraId="470F81B0" w14:textId="77777777" w:rsidTr="00B82913">
        <w:tblPrEx>
          <w:jc w:val="left"/>
        </w:tblPrEx>
        <w:tc>
          <w:tcPr>
            <w:tcW w:w="879" w:type="dxa"/>
          </w:tcPr>
          <w:p w14:paraId="0B171186" w14:textId="6244815D" w:rsidR="00F34F9D" w:rsidRPr="00512976" w:rsidRDefault="00F34F9D" w:rsidP="00F34F9D">
            <w:pPr>
              <w:rPr>
                <w:b/>
                <w:bCs/>
              </w:rPr>
            </w:pPr>
            <w:r w:rsidRPr="00512976">
              <w:rPr>
                <w:b/>
                <w:bCs/>
              </w:rPr>
              <w:t xml:space="preserve">Year </w:t>
            </w:r>
            <w:r>
              <w:rPr>
                <w:b/>
                <w:bCs/>
              </w:rPr>
              <w:t>9</w:t>
            </w:r>
          </w:p>
        </w:tc>
        <w:tc>
          <w:tcPr>
            <w:tcW w:w="1062" w:type="dxa"/>
          </w:tcPr>
          <w:p w14:paraId="0F07F143" w14:textId="0F92E441" w:rsidR="00F34F9D" w:rsidRDefault="00F34F9D" w:rsidP="00F34F9D">
            <w:r>
              <w:t>Nov</w:t>
            </w:r>
          </w:p>
        </w:tc>
        <w:tc>
          <w:tcPr>
            <w:tcW w:w="1614" w:type="dxa"/>
          </w:tcPr>
          <w:p w14:paraId="3EBF57EE" w14:textId="75B1B69D" w:rsidR="00F34F9D" w:rsidRDefault="00F34F9D" w:rsidP="00F34F9D">
            <w:r>
              <w:t>Human Rights</w:t>
            </w:r>
          </w:p>
        </w:tc>
        <w:tc>
          <w:tcPr>
            <w:tcW w:w="1684" w:type="dxa"/>
            <w:gridSpan w:val="2"/>
          </w:tcPr>
          <w:p w14:paraId="4D9D0EF7" w14:textId="40C555F7" w:rsidR="00F34F9D" w:rsidRDefault="007238B9" w:rsidP="00F34F9D">
            <w:r>
              <w:t xml:space="preserve">This is an introduction to some of the ethical issues that students </w:t>
            </w:r>
            <w:r>
              <w:lastRenderedPageBreak/>
              <w:t>will study at KS4 and KS5</w:t>
            </w:r>
          </w:p>
        </w:tc>
        <w:tc>
          <w:tcPr>
            <w:tcW w:w="4073" w:type="dxa"/>
          </w:tcPr>
          <w:p w14:paraId="35D3CFD6" w14:textId="77777777" w:rsidR="00F34F9D" w:rsidRDefault="006B3577" w:rsidP="00F34F9D">
            <w:pPr>
              <w:pStyle w:val="ListParagraph"/>
              <w:numPr>
                <w:ilvl w:val="0"/>
                <w:numId w:val="3"/>
              </w:numPr>
            </w:pPr>
            <w:r>
              <w:lastRenderedPageBreak/>
              <w:t>To consider what we mean by human rights and how they may be different to animal rights</w:t>
            </w:r>
          </w:p>
          <w:p w14:paraId="456CD17E" w14:textId="66867594" w:rsidR="006B3577" w:rsidRDefault="006B3577" w:rsidP="00F34F9D">
            <w:pPr>
              <w:pStyle w:val="ListParagraph"/>
              <w:numPr>
                <w:ilvl w:val="0"/>
                <w:numId w:val="3"/>
              </w:numPr>
            </w:pPr>
            <w:r>
              <w:t xml:space="preserve">To </w:t>
            </w:r>
            <w:r w:rsidR="00E91B3B">
              <w:t xml:space="preserve">evaluate arguments for and against religious freedom and </w:t>
            </w:r>
            <w:r w:rsidR="00E91B3B">
              <w:lastRenderedPageBreak/>
              <w:t xml:space="preserve">freedom of </w:t>
            </w:r>
            <w:r w:rsidR="00D00DE1">
              <w:t>expression,</w:t>
            </w:r>
            <w:r w:rsidR="00474C64">
              <w:t xml:space="preserve"> immigration and social cohesion</w:t>
            </w:r>
            <w:r w:rsidR="00D00DE1">
              <w:t xml:space="preserve">, gender, </w:t>
            </w:r>
            <w:proofErr w:type="gramStart"/>
            <w:r w:rsidR="00D00DE1">
              <w:t>poverty</w:t>
            </w:r>
            <w:proofErr w:type="gramEnd"/>
            <w:r w:rsidR="00D00DE1">
              <w:t xml:space="preserve"> and social justice</w:t>
            </w:r>
          </w:p>
          <w:p w14:paraId="1D53FAD7" w14:textId="193465FB" w:rsidR="00D00DE1" w:rsidRDefault="00D00DE1" w:rsidP="00F34F9D">
            <w:pPr>
              <w:pStyle w:val="ListParagraph"/>
              <w:numPr>
                <w:ilvl w:val="0"/>
                <w:numId w:val="3"/>
              </w:numPr>
            </w:pPr>
            <w:r>
              <w:t>To consider the impacts of the human rights issues in the modern world</w:t>
            </w:r>
          </w:p>
        </w:tc>
        <w:tc>
          <w:tcPr>
            <w:tcW w:w="1871" w:type="dxa"/>
          </w:tcPr>
          <w:p w14:paraId="3E2759C9" w14:textId="77777777" w:rsidR="00F34F9D" w:rsidRDefault="006C7F32" w:rsidP="00F34F9D">
            <w:r>
              <w:lastRenderedPageBreak/>
              <w:t>Human rights</w:t>
            </w:r>
          </w:p>
          <w:p w14:paraId="0958B491" w14:textId="77777777" w:rsidR="006C7F32" w:rsidRDefault="006C7F32" w:rsidP="00F34F9D">
            <w:r>
              <w:t>Animal rights</w:t>
            </w:r>
          </w:p>
          <w:p w14:paraId="67636FF9" w14:textId="77777777" w:rsidR="006C7F32" w:rsidRDefault="006C7F32" w:rsidP="00F34F9D">
            <w:r>
              <w:t>Freedom of expression</w:t>
            </w:r>
          </w:p>
          <w:p w14:paraId="1B7DBBBA" w14:textId="77777777" w:rsidR="006C7F32" w:rsidRDefault="003D0007" w:rsidP="00F34F9D">
            <w:r>
              <w:t>Social cohesion</w:t>
            </w:r>
          </w:p>
          <w:p w14:paraId="0C6281ED" w14:textId="77777777" w:rsidR="003D0007" w:rsidRDefault="003D0007" w:rsidP="00F34F9D">
            <w:r>
              <w:lastRenderedPageBreak/>
              <w:t>Poverty</w:t>
            </w:r>
          </w:p>
          <w:p w14:paraId="1491579A" w14:textId="77777777" w:rsidR="003D0007" w:rsidRDefault="003D0007" w:rsidP="00F34F9D">
            <w:r>
              <w:t>Social justice</w:t>
            </w:r>
          </w:p>
          <w:p w14:paraId="39CACD2B" w14:textId="3A72BDCC" w:rsidR="003D0007" w:rsidRDefault="003D0007" w:rsidP="00F34F9D">
            <w:r>
              <w:t>Immigration</w:t>
            </w:r>
          </w:p>
        </w:tc>
        <w:tc>
          <w:tcPr>
            <w:tcW w:w="1674" w:type="dxa"/>
          </w:tcPr>
          <w:p w14:paraId="342DB3E7" w14:textId="5CF28C4D" w:rsidR="00F34F9D" w:rsidRDefault="00705A19" w:rsidP="00F34F9D">
            <w:r>
              <w:lastRenderedPageBreak/>
              <w:t xml:space="preserve">Key beliefs studied in Y7 and 8 are developed and applied to </w:t>
            </w:r>
            <w:r>
              <w:lastRenderedPageBreak/>
              <w:t>ethical situations such as euthanasia</w:t>
            </w:r>
          </w:p>
        </w:tc>
        <w:tc>
          <w:tcPr>
            <w:tcW w:w="3162" w:type="dxa"/>
            <w:gridSpan w:val="2"/>
          </w:tcPr>
          <w:p w14:paraId="1C0D3A9A" w14:textId="77777777" w:rsidR="00945600" w:rsidRDefault="00945600" w:rsidP="00945600">
            <w:r>
              <w:lastRenderedPageBreak/>
              <w:t>Literacy homework to learn the key words</w:t>
            </w:r>
          </w:p>
          <w:p w14:paraId="428DD9F2" w14:textId="77777777" w:rsidR="00945600" w:rsidRDefault="00945600" w:rsidP="00945600">
            <w:r>
              <w:t>Key knowledge test</w:t>
            </w:r>
          </w:p>
          <w:p w14:paraId="56EEF500" w14:textId="77777777" w:rsidR="00945600" w:rsidRDefault="00945600" w:rsidP="00945600">
            <w:r>
              <w:t>Lesson starters to check recall of key knowledge</w:t>
            </w:r>
          </w:p>
          <w:p w14:paraId="585B711E" w14:textId="2839E3E8" w:rsidR="00F34F9D" w:rsidRDefault="00945600" w:rsidP="00945600">
            <w:r>
              <w:lastRenderedPageBreak/>
              <w:t>Formal Assessment in this term to assess understanding of all work so far this year.</w:t>
            </w:r>
          </w:p>
        </w:tc>
      </w:tr>
      <w:tr w:rsidR="006750B5" w14:paraId="4AE2F40B" w14:textId="77777777" w:rsidTr="00B82913">
        <w:tblPrEx>
          <w:jc w:val="left"/>
        </w:tblPrEx>
        <w:tc>
          <w:tcPr>
            <w:tcW w:w="879" w:type="dxa"/>
          </w:tcPr>
          <w:p w14:paraId="20A076A8" w14:textId="6A2A449C" w:rsidR="00F34F9D" w:rsidRDefault="00F34F9D" w:rsidP="00F34F9D">
            <w:r w:rsidRPr="00512976">
              <w:rPr>
                <w:b/>
                <w:bCs/>
              </w:rPr>
              <w:lastRenderedPageBreak/>
              <w:t xml:space="preserve">Year </w:t>
            </w:r>
            <w:r>
              <w:rPr>
                <w:b/>
                <w:bCs/>
              </w:rPr>
              <w:t>9</w:t>
            </w:r>
          </w:p>
        </w:tc>
        <w:tc>
          <w:tcPr>
            <w:tcW w:w="1062" w:type="dxa"/>
          </w:tcPr>
          <w:p w14:paraId="715EF84F" w14:textId="24C79A4B" w:rsidR="00F34F9D" w:rsidRDefault="00F34F9D" w:rsidP="00F34F9D">
            <w:r>
              <w:t>Spring</w:t>
            </w:r>
          </w:p>
          <w:p w14:paraId="2CFEEE3C" w14:textId="0159E97C" w:rsidR="00F34F9D" w:rsidRPr="00E96015" w:rsidRDefault="00F34F9D" w:rsidP="00F34F9D"/>
        </w:tc>
        <w:tc>
          <w:tcPr>
            <w:tcW w:w="1614" w:type="dxa"/>
          </w:tcPr>
          <w:p w14:paraId="3BDCB1F3" w14:textId="120FCE17" w:rsidR="00F34F9D" w:rsidRDefault="00F34F9D" w:rsidP="00F34F9D">
            <w:r>
              <w:t>Holocaust</w:t>
            </w:r>
          </w:p>
        </w:tc>
        <w:tc>
          <w:tcPr>
            <w:tcW w:w="1684" w:type="dxa"/>
            <w:gridSpan w:val="2"/>
          </w:tcPr>
          <w:p w14:paraId="790ED8D3" w14:textId="46204378" w:rsidR="00F34F9D" w:rsidRDefault="00F34F9D" w:rsidP="00F34F9D">
            <w:r>
              <w:t>Students study the Holocaust in Y7-9. In History they cover the persecution of the Jews in Y9 and Y11</w:t>
            </w:r>
          </w:p>
        </w:tc>
        <w:tc>
          <w:tcPr>
            <w:tcW w:w="4073" w:type="dxa"/>
          </w:tcPr>
          <w:p w14:paraId="0E25F33A" w14:textId="77777777" w:rsidR="00F34F9D" w:rsidRDefault="00F34F9D" w:rsidP="00F34F9D">
            <w:pPr>
              <w:pStyle w:val="ListParagraph"/>
              <w:numPr>
                <w:ilvl w:val="0"/>
                <w:numId w:val="3"/>
              </w:numPr>
            </w:pPr>
            <w:r>
              <w:t>To recap what the Holocaust was</w:t>
            </w:r>
          </w:p>
          <w:p w14:paraId="204DD0EA" w14:textId="4C8E8F4C" w:rsidR="00F34F9D" w:rsidRDefault="00F34F9D" w:rsidP="00F34F9D">
            <w:pPr>
              <w:pStyle w:val="ListParagraph"/>
              <w:numPr>
                <w:ilvl w:val="0"/>
                <w:numId w:val="3"/>
              </w:numPr>
            </w:pPr>
            <w:r>
              <w:t>To know some of the laws passed against the Jews and to explain how that impacted their lives – extended writing</w:t>
            </w:r>
          </w:p>
          <w:p w14:paraId="310ECE26" w14:textId="1BE27644" w:rsidR="00F34F9D" w:rsidRDefault="00F34F9D" w:rsidP="00F34F9D">
            <w:pPr>
              <w:pStyle w:val="ListParagraph"/>
              <w:numPr>
                <w:ilvl w:val="0"/>
                <w:numId w:val="3"/>
              </w:numPr>
            </w:pPr>
            <w:r>
              <w:t>To know what a Ghetto was and what conditions were like for Jews in the Ghettos</w:t>
            </w:r>
          </w:p>
          <w:p w14:paraId="2128729D" w14:textId="77777777" w:rsidR="00F34F9D" w:rsidRDefault="00F34F9D" w:rsidP="00F34F9D">
            <w:pPr>
              <w:pStyle w:val="ListParagraph"/>
              <w:numPr>
                <w:ilvl w:val="0"/>
                <w:numId w:val="3"/>
              </w:numPr>
            </w:pPr>
            <w:r>
              <w:t>To know the difference between a concentration camp and a death camp</w:t>
            </w:r>
          </w:p>
          <w:p w14:paraId="3EC7EC9B" w14:textId="7CF45417" w:rsidR="00F34F9D" w:rsidRDefault="00F34F9D" w:rsidP="00F34F9D">
            <w:pPr>
              <w:pStyle w:val="ListParagraph"/>
              <w:numPr>
                <w:ilvl w:val="0"/>
                <w:numId w:val="3"/>
              </w:numPr>
            </w:pPr>
            <w:r>
              <w:t>To be able to describe what the Final Solution was</w:t>
            </w:r>
          </w:p>
          <w:p w14:paraId="11865CA5" w14:textId="77777777" w:rsidR="00F34F9D" w:rsidRDefault="00F34F9D" w:rsidP="00F34F9D">
            <w:pPr>
              <w:pStyle w:val="ListParagraph"/>
              <w:numPr>
                <w:ilvl w:val="0"/>
                <w:numId w:val="3"/>
              </w:numPr>
            </w:pPr>
            <w:r>
              <w:t>To know the role of bystanders in enabling the Holocaust to happen</w:t>
            </w:r>
          </w:p>
          <w:p w14:paraId="0981F97A" w14:textId="21098743" w:rsidR="00F34F9D" w:rsidRDefault="00F34F9D" w:rsidP="00F34F9D">
            <w:pPr>
              <w:pStyle w:val="ListParagraph"/>
              <w:numPr>
                <w:ilvl w:val="0"/>
                <w:numId w:val="3"/>
              </w:numPr>
            </w:pPr>
            <w:r>
              <w:t>To know different examples of how Jews resisted and to evaluate them</w:t>
            </w:r>
          </w:p>
        </w:tc>
        <w:tc>
          <w:tcPr>
            <w:tcW w:w="1871" w:type="dxa"/>
          </w:tcPr>
          <w:p w14:paraId="6DA6EB70" w14:textId="77777777" w:rsidR="00F34F9D" w:rsidRDefault="00F34F9D" w:rsidP="00F34F9D">
            <w:r>
              <w:t>Holocaust</w:t>
            </w:r>
          </w:p>
          <w:p w14:paraId="0148E38C" w14:textId="77777777" w:rsidR="00F34F9D" w:rsidRDefault="00F34F9D" w:rsidP="00F34F9D">
            <w:r>
              <w:t>Testimony</w:t>
            </w:r>
          </w:p>
          <w:p w14:paraId="4DEDA7E6" w14:textId="77777777" w:rsidR="00F34F9D" w:rsidRDefault="00F34F9D" w:rsidP="00F34F9D">
            <w:r>
              <w:t>Stereotype</w:t>
            </w:r>
          </w:p>
          <w:p w14:paraId="22A86228" w14:textId="77777777" w:rsidR="00F34F9D" w:rsidRDefault="00F34F9D" w:rsidP="00F34F9D">
            <w:r>
              <w:t xml:space="preserve">Propaganda </w:t>
            </w:r>
          </w:p>
          <w:p w14:paraId="5519B527" w14:textId="77777777" w:rsidR="00F34F9D" w:rsidRDefault="00F34F9D" w:rsidP="00F34F9D">
            <w:r>
              <w:t>Ghetto</w:t>
            </w:r>
          </w:p>
          <w:p w14:paraId="60F3F0AF" w14:textId="77777777" w:rsidR="00F34F9D" w:rsidRDefault="00F34F9D" w:rsidP="00F34F9D">
            <w:r>
              <w:t>Genocide</w:t>
            </w:r>
          </w:p>
          <w:p w14:paraId="1B5B7485" w14:textId="77777777" w:rsidR="00F34F9D" w:rsidRDefault="00F34F9D" w:rsidP="00F34F9D">
            <w:r>
              <w:t>Collaborators</w:t>
            </w:r>
          </w:p>
          <w:p w14:paraId="11307AFA" w14:textId="77777777" w:rsidR="00F34F9D" w:rsidRDefault="00F34F9D" w:rsidP="00F34F9D">
            <w:r>
              <w:t>Bystander</w:t>
            </w:r>
          </w:p>
          <w:p w14:paraId="59DD163D" w14:textId="77777777" w:rsidR="00F34F9D" w:rsidRDefault="00F34F9D" w:rsidP="00F34F9D">
            <w:r>
              <w:t>Resistance</w:t>
            </w:r>
          </w:p>
          <w:p w14:paraId="133870FA" w14:textId="77777777" w:rsidR="00F34F9D" w:rsidRDefault="00F34F9D" w:rsidP="00F34F9D">
            <w:r>
              <w:t>Perpetrator</w:t>
            </w:r>
          </w:p>
          <w:p w14:paraId="118A5506" w14:textId="77777777" w:rsidR="00F34F9D" w:rsidRDefault="00F34F9D" w:rsidP="00F34F9D">
            <w:r>
              <w:t>Sonderkommando</w:t>
            </w:r>
          </w:p>
          <w:p w14:paraId="1E45F1E4" w14:textId="77777777" w:rsidR="00F34F9D" w:rsidRDefault="00F34F9D" w:rsidP="00F34F9D">
            <w:r>
              <w:t>Auschwitz-Birkenau</w:t>
            </w:r>
          </w:p>
          <w:p w14:paraId="76954206" w14:textId="77777777" w:rsidR="00F34F9D" w:rsidRDefault="00F34F9D" w:rsidP="00F34F9D">
            <w:r>
              <w:t>Concentration camp</w:t>
            </w:r>
          </w:p>
          <w:p w14:paraId="749CACF1" w14:textId="1AF86BC2" w:rsidR="00F34F9D" w:rsidRDefault="00F34F9D" w:rsidP="00F34F9D">
            <w:r>
              <w:t>Death Camp</w:t>
            </w:r>
          </w:p>
        </w:tc>
        <w:tc>
          <w:tcPr>
            <w:tcW w:w="1674" w:type="dxa"/>
          </w:tcPr>
          <w:p w14:paraId="087E20C7" w14:textId="7E29FEFB" w:rsidR="00F34F9D" w:rsidRDefault="00F34F9D" w:rsidP="00F34F9D">
            <w:r>
              <w:t>In Y8 students study a topic on the Holocaust, in History students have studied Adolf Hitler</w:t>
            </w:r>
          </w:p>
        </w:tc>
        <w:tc>
          <w:tcPr>
            <w:tcW w:w="3162" w:type="dxa"/>
            <w:gridSpan w:val="2"/>
          </w:tcPr>
          <w:p w14:paraId="4333A224" w14:textId="32063D58" w:rsidR="00F34F9D" w:rsidRDefault="00F34F9D" w:rsidP="00F34F9D">
            <w:r>
              <w:t>Literacy homework to learn the key words</w:t>
            </w:r>
          </w:p>
          <w:p w14:paraId="2EE01206" w14:textId="77777777" w:rsidR="00F34F9D" w:rsidRDefault="00F34F9D" w:rsidP="00F34F9D">
            <w:r>
              <w:t>Key knowledge test</w:t>
            </w:r>
          </w:p>
          <w:p w14:paraId="40EB173B" w14:textId="77777777" w:rsidR="00F34F9D" w:rsidRDefault="00F34F9D" w:rsidP="00F34F9D">
            <w:r>
              <w:t>Lesson starters to check recall of key knowledge</w:t>
            </w:r>
          </w:p>
          <w:p w14:paraId="0687A755" w14:textId="174122C9" w:rsidR="00BB10C4" w:rsidRDefault="00BB10C4" w:rsidP="00F34F9D">
            <w:r>
              <w:t>Mid-year formal assessment</w:t>
            </w:r>
          </w:p>
        </w:tc>
      </w:tr>
      <w:tr w:rsidR="006750B5" w14:paraId="4DA18078" w14:textId="77777777" w:rsidTr="00B82913">
        <w:tblPrEx>
          <w:jc w:val="left"/>
        </w:tblPrEx>
        <w:tc>
          <w:tcPr>
            <w:tcW w:w="879" w:type="dxa"/>
          </w:tcPr>
          <w:p w14:paraId="0C142B02" w14:textId="47CA5B6D" w:rsidR="00F34F9D" w:rsidRPr="00512976" w:rsidRDefault="00F34F9D" w:rsidP="00F34F9D">
            <w:pPr>
              <w:rPr>
                <w:b/>
                <w:bCs/>
              </w:rPr>
            </w:pPr>
            <w:r w:rsidRPr="00512976">
              <w:rPr>
                <w:b/>
                <w:bCs/>
              </w:rPr>
              <w:t xml:space="preserve">Year </w:t>
            </w:r>
            <w:r>
              <w:rPr>
                <w:b/>
                <w:bCs/>
              </w:rPr>
              <w:t>9</w:t>
            </w:r>
          </w:p>
        </w:tc>
        <w:tc>
          <w:tcPr>
            <w:tcW w:w="1062" w:type="dxa"/>
          </w:tcPr>
          <w:p w14:paraId="7CC2B53A" w14:textId="1CE2A5DD" w:rsidR="00F34F9D" w:rsidRDefault="00F34F9D" w:rsidP="00F34F9D">
            <w:r>
              <w:t>March</w:t>
            </w:r>
          </w:p>
        </w:tc>
        <w:tc>
          <w:tcPr>
            <w:tcW w:w="1614" w:type="dxa"/>
          </w:tcPr>
          <w:p w14:paraId="54AF798A" w14:textId="3FC6866F" w:rsidR="00F34F9D" w:rsidRDefault="00F34F9D" w:rsidP="00F34F9D">
            <w:r>
              <w:t>Conflict</w:t>
            </w:r>
          </w:p>
        </w:tc>
        <w:tc>
          <w:tcPr>
            <w:tcW w:w="1684" w:type="dxa"/>
            <w:gridSpan w:val="2"/>
          </w:tcPr>
          <w:p w14:paraId="6AD68C8E" w14:textId="6D7FB460" w:rsidR="00F34F9D" w:rsidRDefault="007238B9" w:rsidP="00F34F9D">
            <w:r>
              <w:t>This is an introduction to some of the ethical issues that students will study at KS4 and KS5</w:t>
            </w:r>
          </w:p>
        </w:tc>
        <w:tc>
          <w:tcPr>
            <w:tcW w:w="4073" w:type="dxa"/>
          </w:tcPr>
          <w:p w14:paraId="5CABD828" w14:textId="212CEAB6" w:rsidR="000E7FEC" w:rsidRDefault="000E7FEC" w:rsidP="000E7FEC">
            <w:pPr>
              <w:pStyle w:val="ListParagraph"/>
              <w:numPr>
                <w:ilvl w:val="0"/>
                <w:numId w:val="4"/>
              </w:numPr>
            </w:pPr>
            <w:r>
              <w:t xml:space="preserve">To </w:t>
            </w:r>
            <w:r w:rsidR="00992CD9">
              <w:t>evaluate religious arguments for and against conflict from a Christian and Islamic perspectives</w:t>
            </w:r>
          </w:p>
          <w:p w14:paraId="1EF92BB8" w14:textId="396E7E09" w:rsidR="00992CD9" w:rsidRDefault="00992CD9" w:rsidP="000E7FEC">
            <w:pPr>
              <w:pStyle w:val="ListParagraph"/>
              <w:numPr>
                <w:ilvl w:val="0"/>
                <w:numId w:val="4"/>
              </w:numPr>
            </w:pPr>
            <w:r>
              <w:t>To consider the arguments around Just War theory and Holy War</w:t>
            </w:r>
          </w:p>
          <w:p w14:paraId="5EE5E254" w14:textId="6CE5A13C" w:rsidR="00992CD9" w:rsidRDefault="001E092D" w:rsidP="000E7FEC">
            <w:pPr>
              <w:pStyle w:val="ListParagraph"/>
              <w:numPr>
                <w:ilvl w:val="0"/>
                <w:numId w:val="4"/>
              </w:numPr>
            </w:pPr>
            <w:r>
              <w:t xml:space="preserve">To know the role played by religious leaders in </w:t>
            </w:r>
            <w:r w:rsidR="009C5947">
              <w:t>promoting or opposing conflict</w:t>
            </w:r>
          </w:p>
          <w:p w14:paraId="43DB133B" w14:textId="57E55A62" w:rsidR="00F34F9D" w:rsidRDefault="009C5947" w:rsidP="00433689">
            <w:pPr>
              <w:pStyle w:val="ListParagraph"/>
              <w:numPr>
                <w:ilvl w:val="0"/>
                <w:numId w:val="4"/>
              </w:numPr>
            </w:pPr>
            <w:r>
              <w:lastRenderedPageBreak/>
              <w:t xml:space="preserve">To analyse the role of </w:t>
            </w:r>
            <w:r w:rsidR="002E5616">
              <w:t>antisemitism</w:t>
            </w:r>
            <w:r>
              <w:t xml:space="preserve"> in Britain today and what role religion can play in </w:t>
            </w:r>
            <w:r w:rsidR="00433689">
              <w:t>challenging racism</w:t>
            </w:r>
          </w:p>
        </w:tc>
        <w:tc>
          <w:tcPr>
            <w:tcW w:w="1871" w:type="dxa"/>
          </w:tcPr>
          <w:p w14:paraId="057A689D" w14:textId="77777777" w:rsidR="00F34F9D" w:rsidRDefault="0018684B" w:rsidP="00F34F9D">
            <w:r>
              <w:lastRenderedPageBreak/>
              <w:t>Just War</w:t>
            </w:r>
          </w:p>
          <w:p w14:paraId="7B5B69B5" w14:textId="77777777" w:rsidR="0018684B" w:rsidRDefault="0018684B" w:rsidP="00F34F9D">
            <w:r>
              <w:t>Holy War</w:t>
            </w:r>
          </w:p>
          <w:p w14:paraId="467D8AC9" w14:textId="705430AD" w:rsidR="0018684B" w:rsidRDefault="00CC3CDC" w:rsidP="00F34F9D">
            <w:r>
              <w:t>Antisemitism</w:t>
            </w:r>
          </w:p>
        </w:tc>
        <w:tc>
          <w:tcPr>
            <w:tcW w:w="1674" w:type="dxa"/>
          </w:tcPr>
          <w:p w14:paraId="59421E61" w14:textId="0F4BC0E2" w:rsidR="00F34F9D" w:rsidRDefault="009F1A2C" w:rsidP="00F34F9D">
            <w:r>
              <w:t>In Y9 Students study conflicts in History</w:t>
            </w:r>
            <w:r w:rsidR="00B1435B">
              <w:t>. Key beliefs studied in Y7 and 8 such as the 10 commandments are used to illustrate beliefs around conflict</w:t>
            </w:r>
          </w:p>
        </w:tc>
        <w:tc>
          <w:tcPr>
            <w:tcW w:w="3162" w:type="dxa"/>
            <w:gridSpan w:val="2"/>
          </w:tcPr>
          <w:p w14:paraId="70FFCE71" w14:textId="77777777" w:rsidR="00BB10C4" w:rsidRDefault="00BB10C4" w:rsidP="00BB10C4">
            <w:r>
              <w:t>Literacy homework to learn the key words</w:t>
            </w:r>
          </w:p>
          <w:p w14:paraId="209FB260" w14:textId="77777777" w:rsidR="00BB10C4" w:rsidRDefault="00BB10C4" w:rsidP="00BB10C4">
            <w:r>
              <w:t>Key knowledge test</w:t>
            </w:r>
          </w:p>
          <w:p w14:paraId="58945584" w14:textId="298AC0F4" w:rsidR="00F34F9D" w:rsidRDefault="00BB10C4" w:rsidP="00BB10C4">
            <w:r>
              <w:t>Lesson starters to check recall of key knowledge</w:t>
            </w:r>
          </w:p>
        </w:tc>
      </w:tr>
      <w:tr w:rsidR="006750B5" w14:paraId="74065D2A" w14:textId="77777777" w:rsidTr="00B82913">
        <w:tblPrEx>
          <w:jc w:val="left"/>
        </w:tblPrEx>
        <w:tc>
          <w:tcPr>
            <w:tcW w:w="879" w:type="dxa"/>
          </w:tcPr>
          <w:p w14:paraId="41824B7A" w14:textId="27C4F369" w:rsidR="00F34F9D" w:rsidRPr="00512976" w:rsidRDefault="00F34F9D" w:rsidP="00F34F9D">
            <w:pPr>
              <w:rPr>
                <w:b/>
                <w:bCs/>
              </w:rPr>
            </w:pPr>
            <w:r>
              <w:rPr>
                <w:b/>
                <w:bCs/>
              </w:rPr>
              <w:t>Year 9</w:t>
            </w:r>
          </w:p>
        </w:tc>
        <w:tc>
          <w:tcPr>
            <w:tcW w:w="1062" w:type="dxa"/>
          </w:tcPr>
          <w:p w14:paraId="3E964FA0" w14:textId="734DF0A8" w:rsidR="00F34F9D" w:rsidRDefault="00F34F9D" w:rsidP="00F34F9D">
            <w:r>
              <w:t>May</w:t>
            </w:r>
          </w:p>
        </w:tc>
        <w:tc>
          <w:tcPr>
            <w:tcW w:w="1614" w:type="dxa"/>
          </w:tcPr>
          <w:p w14:paraId="277991D5" w14:textId="657D8752" w:rsidR="00F34F9D" w:rsidRDefault="00F34F9D" w:rsidP="00F34F9D">
            <w:r>
              <w:t>Medical Ethics</w:t>
            </w:r>
          </w:p>
        </w:tc>
        <w:tc>
          <w:tcPr>
            <w:tcW w:w="1684" w:type="dxa"/>
            <w:gridSpan w:val="2"/>
          </w:tcPr>
          <w:p w14:paraId="7DDC50A6" w14:textId="5737CA4C" w:rsidR="00F34F9D" w:rsidRDefault="007238B9" w:rsidP="00F34F9D">
            <w:r>
              <w:t>This is an introduction to some of the ethical issues that students will study at KS4 and KS5</w:t>
            </w:r>
          </w:p>
        </w:tc>
        <w:tc>
          <w:tcPr>
            <w:tcW w:w="4073" w:type="dxa"/>
          </w:tcPr>
          <w:p w14:paraId="20CC70DD" w14:textId="3C048A9B" w:rsidR="00F34F9D" w:rsidRDefault="00433689" w:rsidP="001256CA">
            <w:pPr>
              <w:pStyle w:val="ListParagraph"/>
              <w:numPr>
                <w:ilvl w:val="0"/>
                <w:numId w:val="4"/>
              </w:numPr>
            </w:pPr>
            <w:r>
              <w:t xml:space="preserve">To </w:t>
            </w:r>
            <w:r w:rsidR="001256CA">
              <w:t>evaluate arguments around the death penalty</w:t>
            </w:r>
            <w:r w:rsidR="005D3275">
              <w:t>, euthanasia, abortion</w:t>
            </w:r>
            <w:r w:rsidR="00636348">
              <w:t xml:space="preserve">, genetic engineering, </w:t>
            </w:r>
            <w:r w:rsidR="002D6F4B">
              <w:t>IVF</w:t>
            </w:r>
            <w:r w:rsidR="00882973">
              <w:t>, stem cell research, and vaccinations</w:t>
            </w:r>
          </w:p>
          <w:p w14:paraId="080ED9F5" w14:textId="184C874C" w:rsidR="001256CA" w:rsidRDefault="00886703" w:rsidP="001256CA">
            <w:pPr>
              <w:pStyle w:val="ListParagraph"/>
              <w:numPr>
                <w:ilvl w:val="0"/>
                <w:numId w:val="4"/>
              </w:numPr>
            </w:pPr>
            <w:r>
              <w:t>To examine religious arguments around these topics</w:t>
            </w:r>
            <w:r w:rsidR="00882973">
              <w:t xml:space="preserve"> and the conflict between religion and science</w:t>
            </w:r>
          </w:p>
        </w:tc>
        <w:tc>
          <w:tcPr>
            <w:tcW w:w="1871" w:type="dxa"/>
          </w:tcPr>
          <w:p w14:paraId="687B7ABD" w14:textId="77777777" w:rsidR="006750B5" w:rsidRDefault="006750B5" w:rsidP="00F34F9D">
            <w:r>
              <w:t>death penalty</w:t>
            </w:r>
          </w:p>
          <w:p w14:paraId="3E891F29" w14:textId="77777777" w:rsidR="006750B5" w:rsidRDefault="006750B5" w:rsidP="00F34F9D">
            <w:r>
              <w:t>euthanasia</w:t>
            </w:r>
          </w:p>
          <w:p w14:paraId="6FA0E8B0" w14:textId="4376C5A5" w:rsidR="006750B5" w:rsidRDefault="006750B5" w:rsidP="00F34F9D">
            <w:r>
              <w:t>abortion,</w:t>
            </w:r>
          </w:p>
          <w:p w14:paraId="1AC434DD" w14:textId="77777777" w:rsidR="006750B5" w:rsidRDefault="006750B5" w:rsidP="00F34F9D">
            <w:r>
              <w:t>genetic engineering</w:t>
            </w:r>
          </w:p>
          <w:p w14:paraId="1FD002C5" w14:textId="77777777" w:rsidR="006750B5" w:rsidRDefault="006750B5" w:rsidP="00F34F9D">
            <w:r>
              <w:t>IVF</w:t>
            </w:r>
          </w:p>
          <w:p w14:paraId="3CCC43FA" w14:textId="0A0713F0" w:rsidR="00F34F9D" w:rsidRDefault="006750B5" w:rsidP="00F34F9D">
            <w:r>
              <w:t>stem cell vaccinations</w:t>
            </w:r>
          </w:p>
        </w:tc>
        <w:tc>
          <w:tcPr>
            <w:tcW w:w="1674" w:type="dxa"/>
          </w:tcPr>
          <w:p w14:paraId="03589B9A" w14:textId="3A58ADBF" w:rsidR="00F34F9D" w:rsidRDefault="00FE7E80" w:rsidP="00F34F9D">
            <w:r>
              <w:t xml:space="preserve">In Y9 Students study conflicts in History. Key beliefs studied in Y7 and 8 such as the </w:t>
            </w:r>
            <w:r w:rsidR="00945600">
              <w:t>creation stories</w:t>
            </w:r>
            <w:r>
              <w:t xml:space="preserve"> are used to illustrate beliefs around </w:t>
            </w:r>
            <w:r w:rsidR="00945600">
              <w:t>medical ethics</w:t>
            </w:r>
          </w:p>
        </w:tc>
        <w:tc>
          <w:tcPr>
            <w:tcW w:w="3162" w:type="dxa"/>
            <w:gridSpan w:val="2"/>
          </w:tcPr>
          <w:p w14:paraId="4B190D55" w14:textId="77777777" w:rsidR="00BB10C4" w:rsidRDefault="00BB10C4" w:rsidP="00BB10C4">
            <w:r>
              <w:t>Literacy homework to learn the key words</w:t>
            </w:r>
          </w:p>
          <w:p w14:paraId="1B2154AA" w14:textId="77777777" w:rsidR="00BB10C4" w:rsidRDefault="00BB10C4" w:rsidP="00BB10C4">
            <w:r>
              <w:t>Key knowledge test</w:t>
            </w:r>
          </w:p>
          <w:p w14:paraId="12703794" w14:textId="77777777" w:rsidR="00F34F9D" w:rsidRDefault="00BB10C4" w:rsidP="00BB10C4">
            <w:r>
              <w:t>Lesson starters to check recall of key knowledge</w:t>
            </w:r>
          </w:p>
          <w:p w14:paraId="795604E2" w14:textId="5F8DF923" w:rsidR="00BB10C4" w:rsidRDefault="00BB10C4" w:rsidP="00BB10C4">
            <w:r>
              <w:t>End of Key Stage Assessment</w:t>
            </w:r>
          </w:p>
        </w:tc>
      </w:tr>
      <w:tr w:rsidR="006750B5" w14:paraId="6AFA5CBA" w14:textId="77777777" w:rsidTr="00B82913">
        <w:tblPrEx>
          <w:jc w:val="left"/>
        </w:tblPrEx>
        <w:tc>
          <w:tcPr>
            <w:tcW w:w="879" w:type="dxa"/>
          </w:tcPr>
          <w:p w14:paraId="7FB913F2" w14:textId="69FA0B23" w:rsidR="00F34F9D" w:rsidRDefault="00F34F9D" w:rsidP="00F34F9D">
            <w:r w:rsidRPr="00512976">
              <w:rPr>
                <w:b/>
                <w:bCs/>
              </w:rPr>
              <w:t xml:space="preserve">Year </w:t>
            </w:r>
            <w:r>
              <w:rPr>
                <w:b/>
                <w:bCs/>
              </w:rPr>
              <w:t>10</w:t>
            </w:r>
          </w:p>
        </w:tc>
        <w:tc>
          <w:tcPr>
            <w:tcW w:w="1062" w:type="dxa"/>
          </w:tcPr>
          <w:p w14:paraId="74F9FB64" w14:textId="55E680DD" w:rsidR="00F34F9D" w:rsidRDefault="00F34F9D" w:rsidP="00F34F9D">
            <w:r>
              <w:t>Sept</w:t>
            </w:r>
          </w:p>
          <w:p w14:paraId="5B924657" w14:textId="20B25880" w:rsidR="00F34F9D" w:rsidRPr="00E96015" w:rsidRDefault="00F34F9D" w:rsidP="00F34F9D"/>
        </w:tc>
        <w:tc>
          <w:tcPr>
            <w:tcW w:w="1614" w:type="dxa"/>
          </w:tcPr>
          <w:p w14:paraId="2900138C" w14:textId="696462C2" w:rsidR="00F34F9D" w:rsidRDefault="00F34F9D" w:rsidP="00F34F9D">
            <w:r>
              <w:t>Relationships</w:t>
            </w:r>
          </w:p>
        </w:tc>
        <w:tc>
          <w:tcPr>
            <w:tcW w:w="1684" w:type="dxa"/>
            <w:gridSpan w:val="2"/>
          </w:tcPr>
          <w:p w14:paraId="127F3643" w14:textId="6DE589B7" w:rsidR="00F34F9D" w:rsidRDefault="00F34F9D" w:rsidP="00F34F9D">
            <w:r>
              <w:t xml:space="preserve">In year 9 </w:t>
            </w:r>
            <w:proofErr w:type="gramStart"/>
            <w:r>
              <w:t>students</w:t>
            </w:r>
            <w:proofErr w:type="gramEnd"/>
            <w:r>
              <w:t xml:space="preserve"> study some of these issues. In y11 students study Muslim and Christian beliefs and practices</w:t>
            </w:r>
          </w:p>
        </w:tc>
        <w:tc>
          <w:tcPr>
            <w:tcW w:w="4073" w:type="dxa"/>
          </w:tcPr>
          <w:p w14:paraId="385E87B0" w14:textId="77777777" w:rsidR="00F34F9D" w:rsidRDefault="00F34F9D" w:rsidP="00F34F9D">
            <w:pPr>
              <w:pStyle w:val="ListParagraph"/>
              <w:numPr>
                <w:ilvl w:val="0"/>
                <w:numId w:val="4"/>
              </w:numPr>
            </w:pPr>
            <w:r>
              <w:t>To know the different types of family structures including the nuclear family</w:t>
            </w:r>
          </w:p>
          <w:p w14:paraId="0E08ABE2" w14:textId="11C4BEB7" w:rsidR="00F34F9D" w:rsidRDefault="00F34F9D" w:rsidP="00F34F9D">
            <w:pPr>
              <w:pStyle w:val="ListParagraph"/>
              <w:numPr>
                <w:ilvl w:val="0"/>
                <w:numId w:val="4"/>
              </w:numPr>
            </w:pPr>
            <w:r>
              <w:t>To know the Christian and Muslim attitude to the family, roles of men and women, marriage, adultery, cohabitation, sex outside marriage, same-sex relationships and divorce/separation including teachings from the religions that support their views</w:t>
            </w:r>
          </w:p>
          <w:p w14:paraId="333CE8D6" w14:textId="1A9C4A3E" w:rsidR="00F34F9D" w:rsidRDefault="00F34F9D" w:rsidP="00F34F9D">
            <w:pPr>
              <w:pStyle w:val="ListParagraph"/>
              <w:numPr>
                <w:ilvl w:val="0"/>
                <w:numId w:val="4"/>
              </w:numPr>
            </w:pPr>
            <w:r>
              <w:t>To know examples of how there are differences of belief amongst Christian and Muslim groups regarding these issues and teachings that support these varied views</w:t>
            </w:r>
          </w:p>
          <w:p w14:paraId="44995BDD" w14:textId="77777777" w:rsidR="00F34F9D" w:rsidRDefault="00F34F9D" w:rsidP="00F34F9D">
            <w:pPr>
              <w:pStyle w:val="ListParagraph"/>
              <w:numPr>
                <w:ilvl w:val="0"/>
                <w:numId w:val="4"/>
              </w:numPr>
            </w:pPr>
            <w:r>
              <w:t>To know teachings of Thomas Aquinas’ Natural Law</w:t>
            </w:r>
          </w:p>
          <w:p w14:paraId="640A12F8" w14:textId="77777777" w:rsidR="00F34F9D" w:rsidRDefault="00F34F9D" w:rsidP="00F34F9D">
            <w:pPr>
              <w:pStyle w:val="ListParagraph"/>
              <w:numPr>
                <w:ilvl w:val="0"/>
                <w:numId w:val="4"/>
              </w:numPr>
            </w:pPr>
            <w:r>
              <w:lastRenderedPageBreak/>
              <w:t>To identify similarities and differences between Muslim and Christian attitudes to the key points studied</w:t>
            </w:r>
          </w:p>
          <w:p w14:paraId="4F74EB43" w14:textId="544AD442" w:rsidR="00F34F9D" w:rsidRDefault="00F34F9D" w:rsidP="00F34F9D">
            <w:pPr>
              <w:pStyle w:val="ListParagraph"/>
              <w:numPr>
                <w:ilvl w:val="0"/>
                <w:numId w:val="4"/>
              </w:numPr>
            </w:pPr>
            <w:r>
              <w:t>To know how to apply knowledge to exam questions</w:t>
            </w:r>
          </w:p>
        </w:tc>
        <w:tc>
          <w:tcPr>
            <w:tcW w:w="1871" w:type="dxa"/>
          </w:tcPr>
          <w:p w14:paraId="0337E4D8" w14:textId="1A1D3EF3" w:rsidR="00F34F9D" w:rsidRDefault="00F34F9D" w:rsidP="00F34F9D">
            <w:r>
              <w:lastRenderedPageBreak/>
              <w:t>Marriage</w:t>
            </w:r>
          </w:p>
          <w:p w14:paraId="4F7DA4BF" w14:textId="77777777" w:rsidR="00F34F9D" w:rsidRDefault="00F34F9D" w:rsidP="00F34F9D">
            <w:r>
              <w:t>Divorce</w:t>
            </w:r>
          </w:p>
          <w:p w14:paraId="7AE56B71" w14:textId="6F04BF8D" w:rsidR="00F34F9D" w:rsidRDefault="00F34F9D" w:rsidP="00F34F9D">
            <w:r>
              <w:t>Nuclear family</w:t>
            </w:r>
          </w:p>
          <w:p w14:paraId="243564CF" w14:textId="7EF0ADAB" w:rsidR="00F34F9D" w:rsidRDefault="00F34F9D" w:rsidP="00F34F9D">
            <w:r>
              <w:t>Arranged marriage</w:t>
            </w:r>
          </w:p>
          <w:p w14:paraId="724373B3" w14:textId="2A5700B0" w:rsidR="00F34F9D" w:rsidRDefault="00F34F9D" w:rsidP="00F34F9D">
            <w:r>
              <w:t>Diversity</w:t>
            </w:r>
          </w:p>
          <w:p w14:paraId="66C216DC" w14:textId="4505B4CA" w:rsidR="00F34F9D" w:rsidRDefault="00F34F9D" w:rsidP="00F34F9D">
            <w:r>
              <w:t>Shi’a</w:t>
            </w:r>
          </w:p>
          <w:p w14:paraId="06F57D4E" w14:textId="71A0DC9B" w:rsidR="00F34F9D" w:rsidRDefault="00F34F9D" w:rsidP="00F34F9D">
            <w:r>
              <w:t>Sunni</w:t>
            </w:r>
          </w:p>
          <w:p w14:paraId="433C2B4E" w14:textId="76836D1F" w:rsidR="00F34F9D" w:rsidRDefault="00F34F9D" w:rsidP="00F34F9D">
            <w:r>
              <w:t>Hadith</w:t>
            </w:r>
          </w:p>
          <w:p w14:paraId="2AFE2A9C" w14:textId="583FDD95" w:rsidR="00F34F9D" w:rsidRDefault="00F34F9D" w:rsidP="00F34F9D">
            <w:r>
              <w:t>Extended family</w:t>
            </w:r>
          </w:p>
          <w:p w14:paraId="25247A6B" w14:textId="7DC2E44D" w:rsidR="00F34F9D" w:rsidRDefault="00F34F9D" w:rsidP="00F34F9D">
            <w:r>
              <w:t>Imam</w:t>
            </w:r>
          </w:p>
          <w:p w14:paraId="38BD64C5" w14:textId="0A723590" w:rsidR="00F34F9D" w:rsidRDefault="00F34F9D" w:rsidP="00F34F9D">
            <w:r>
              <w:t>Annulment</w:t>
            </w:r>
          </w:p>
          <w:p w14:paraId="5A7D8A10" w14:textId="4986821C" w:rsidR="00F34F9D" w:rsidRDefault="00F34F9D" w:rsidP="00F34F9D">
            <w:r>
              <w:t>Cohabitation</w:t>
            </w:r>
          </w:p>
          <w:p w14:paraId="7E8E5368" w14:textId="77777777" w:rsidR="00F34F9D" w:rsidRDefault="00F34F9D" w:rsidP="00F34F9D">
            <w:r>
              <w:t>Adultery</w:t>
            </w:r>
          </w:p>
          <w:p w14:paraId="72CE774D" w14:textId="5915A431" w:rsidR="00F34F9D" w:rsidRDefault="00DE2BAC" w:rsidP="00F34F9D">
            <w:r>
              <w:t>C</w:t>
            </w:r>
            <w:r w:rsidR="00F34F9D">
              <w:t>ommitment</w:t>
            </w:r>
          </w:p>
          <w:p w14:paraId="75C3AB3F" w14:textId="77777777" w:rsidR="00F34F9D" w:rsidRDefault="00F34F9D" w:rsidP="00F34F9D">
            <w:r>
              <w:t>contraception</w:t>
            </w:r>
          </w:p>
          <w:p w14:paraId="6E8D8DD7" w14:textId="77777777" w:rsidR="00F34F9D" w:rsidRDefault="00F34F9D" w:rsidP="00F34F9D">
            <w:r>
              <w:t xml:space="preserve">gender equality  </w:t>
            </w:r>
          </w:p>
          <w:p w14:paraId="478757FB" w14:textId="77777777" w:rsidR="00F34F9D" w:rsidRDefault="00F34F9D" w:rsidP="00F34F9D">
            <w:r>
              <w:t xml:space="preserve">responsibilities </w:t>
            </w:r>
          </w:p>
          <w:p w14:paraId="2E472129" w14:textId="77777777" w:rsidR="00F34F9D" w:rsidRPr="00050904" w:rsidRDefault="00F34F9D" w:rsidP="00F34F9D">
            <w:r w:rsidRPr="00050904">
              <w:t xml:space="preserve">roles </w:t>
            </w:r>
          </w:p>
          <w:p w14:paraId="483A45A3" w14:textId="77777777" w:rsidR="00F34F9D" w:rsidRDefault="00F34F9D" w:rsidP="00F34F9D"/>
          <w:p w14:paraId="52996684" w14:textId="1E13DBD6" w:rsidR="00F34F9D" w:rsidRDefault="00F34F9D" w:rsidP="00F34F9D"/>
        </w:tc>
        <w:tc>
          <w:tcPr>
            <w:tcW w:w="1674" w:type="dxa"/>
          </w:tcPr>
          <w:p w14:paraId="48015A89" w14:textId="4B311FF1" w:rsidR="00F34F9D" w:rsidRDefault="00F34F9D" w:rsidP="00F34F9D">
            <w:r>
              <w:t>In Y7 and Y8 students have been introduced to the key teachings of Islam and Christianity. In y9 they have discussed some of the ethical issues in this topic</w:t>
            </w:r>
          </w:p>
        </w:tc>
        <w:tc>
          <w:tcPr>
            <w:tcW w:w="3162" w:type="dxa"/>
            <w:gridSpan w:val="2"/>
          </w:tcPr>
          <w:p w14:paraId="30607E83" w14:textId="77777777" w:rsidR="00F34F9D" w:rsidRDefault="00F34F9D" w:rsidP="00F34F9D">
            <w:r>
              <w:t>Literacy homework to learn the key words</w:t>
            </w:r>
          </w:p>
          <w:p w14:paraId="00E22569" w14:textId="77777777" w:rsidR="00F34F9D" w:rsidRDefault="00F34F9D" w:rsidP="00F34F9D">
            <w:r>
              <w:t>Key knowledge test</w:t>
            </w:r>
          </w:p>
          <w:p w14:paraId="61E35287" w14:textId="77777777" w:rsidR="00F34F9D" w:rsidRDefault="00F34F9D" w:rsidP="00F34F9D">
            <w:r>
              <w:t>Lesson starters to check recall of key knowledge</w:t>
            </w:r>
          </w:p>
          <w:p w14:paraId="7F1CCC73" w14:textId="77777777" w:rsidR="00F34F9D" w:rsidRDefault="00F34F9D" w:rsidP="00F34F9D">
            <w:r>
              <w:t>Practice exam questions in lessons and for homework</w:t>
            </w:r>
          </w:p>
          <w:p w14:paraId="46E6EBC9" w14:textId="553D6886" w:rsidR="000D6A48" w:rsidRDefault="000D6A48" w:rsidP="00F34F9D">
            <w:r>
              <w:t>End of topic formal assessment completing a mock exam</w:t>
            </w:r>
          </w:p>
        </w:tc>
      </w:tr>
      <w:tr w:rsidR="006750B5" w14:paraId="2582AC5A" w14:textId="77777777" w:rsidTr="00B82913">
        <w:tblPrEx>
          <w:jc w:val="left"/>
        </w:tblPrEx>
        <w:tc>
          <w:tcPr>
            <w:tcW w:w="879" w:type="dxa"/>
          </w:tcPr>
          <w:p w14:paraId="7C8AE855" w14:textId="356635BE" w:rsidR="00F34F9D" w:rsidRPr="00512976" w:rsidRDefault="00F34F9D" w:rsidP="00F34F9D">
            <w:pPr>
              <w:rPr>
                <w:b/>
                <w:bCs/>
              </w:rPr>
            </w:pPr>
            <w:r w:rsidRPr="00512976">
              <w:rPr>
                <w:b/>
                <w:bCs/>
              </w:rPr>
              <w:t xml:space="preserve">Year </w:t>
            </w:r>
            <w:r>
              <w:rPr>
                <w:b/>
                <w:bCs/>
              </w:rPr>
              <w:t>10</w:t>
            </w:r>
          </w:p>
        </w:tc>
        <w:tc>
          <w:tcPr>
            <w:tcW w:w="1062" w:type="dxa"/>
          </w:tcPr>
          <w:p w14:paraId="78001291" w14:textId="5FC38A9E" w:rsidR="00F34F9D" w:rsidRDefault="00F34F9D" w:rsidP="00F34F9D">
            <w:r>
              <w:t>Dec</w:t>
            </w:r>
          </w:p>
        </w:tc>
        <w:tc>
          <w:tcPr>
            <w:tcW w:w="1614" w:type="dxa"/>
          </w:tcPr>
          <w:p w14:paraId="35D53119" w14:textId="073C4148" w:rsidR="00F34F9D" w:rsidRDefault="00F34F9D" w:rsidP="00F34F9D">
            <w:r>
              <w:t>Life and Death</w:t>
            </w:r>
          </w:p>
        </w:tc>
        <w:tc>
          <w:tcPr>
            <w:tcW w:w="1684" w:type="dxa"/>
            <w:gridSpan w:val="2"/>
          </w:tcPr>
          <w:p w14:paraId="4EC95FA0" w14:textId="77777777" w:rsidR="00F34F9D" w:rsidRDefault="00F34F9D" w:rsidP="00F34F9D"/>
        </w:tc>
        <w:tc>
          <w:tcPr>
            <w:tcW w:w="4073" w:type="dxa"/>
          </w:tcPr>
          <w:p w14:paraId="57DE4B59" w14:textId="77777777" w:rsidR="006A51E3" w:rsidRDefault="00261BA8" w:rsidP="006A51E3">
            <w:pPr>
              <w:pStyle w:val="ListParagraph"/>
              <w:numPr>
                <w:ilvl w:val="0"/>
                <w:numId w:val="4"/>
              </w:numPr>
            </w:pPr>
            <w:r>
              <w:t xml:space="preserve">To </w:t>
            </w:r>
            <w:r w:rsidR="00F054B6">
              <w:t xml:space="preserve">examine beliefs around the creation of the world (creation stories in Christianity and Islam, </w:t>
            </w:r>
            <w:r w:rsidR="006A51E3">
              <w:t>and the Big Bang and Evolution</w:t>
            </w:r>
          </w:p>
          <w:p w14:paraId="39E2E5FC" w14:textId="77777777" w:rsidR="00F34F9D" w:rsidRDefault="00261BA8" w:rsidP="006A51E3">
            <w:pPr>
              <w:pStyle w:val="ListParagraph"/>
              <w:numPr>
                <w:ilvl w:val="0"/>
                <w:numId w:val="4"/>
              </w:numPr>
            </w:pPr>
            <w:r>
              <w:t xml:space="preserve">To </w:t>
            </w:r>
            <w:r w:rsidR="006A51E3">
              <w:t>evaluate arguments around caring for the environment</w:t>
            </w:r>
            <w:r w:rsidR="003E5A9B">
              <w:t>, looking at stewardship and dominion</w:t>
            </w:r>
          </w:p>
          <w:p w14:paraId="1E666B46" w14:textId="1489A8A2" w:rsidR="003E5A9B" w:rsidRDefault="003E5A9B" w:rsidP="006A51E3">
            <w:pPr>
              <w:pStyle w:val="ListParagraph"/>
              <w:numPr>
                <w:ilvl w:val="0"/>
                <w:numId w:val="4"/>
              </w:numPr>
            </w:pPr>
            <w:r>
              <w:t>To evaluate arguments around abortion and euthanasia, considering the ideas of the sanctity of life</w:t>
            </w:r>
          </w:p>
        </w:tc>
        <w:tc>
          <w:tcPr>
            <w:tcW w:w="1871" w:type="dxa"/>
          </w:tcPr>
          <w:p w14:paraId="2F3DC195" w14:textId="77777777" w:rsidR="000A435C" w:rsidRDefault="000A435C" w:rsidP="00F34F9D">
            <w:r>
              <w:t>Creationism</w:t>
            </w:r>
          </w:p>
          <w:p w14:paraId="32843C94" w14:textId="77777777" w:rsidR="000A435C" w:rsidRDefault="000A435C" w:rsidP="00F34F9D">
            <w:r>
              <w:t>Evolution</w:t>
            </w:r>
          </w:p>
          <w:p w14:paraId="245FE8D1" w14:textId="77777777" w:rsidR="000A435C" w:rsidRDefault="006519A2" w:rsidP="00F34F9D">
            <w:r>
              <w:t>Big Bang</w:t>
            </w:r>
          </w:p>
          <w:p w14:paraId="7EAEA3F2" w14:textId="77777777" w:rsidR="006519A2" w:rsidRDefault="006519A2" w:rsidP="00F34F9D">
            <w:r>
              <w:t>Stewardship</w:t>
            </w:r>
          </w:p>
          <w:p w14:paraId="1B892B5F" w14:textId="77777777" w:rsidR="006519A2" w:rsidRDefault="006519A2" w:rsidP="00F34F9D">
            <w:r>
              <w:t>Dominion</w:t>
            </w:r>
          </w:p>
          <w:p w14:paraId="2678C311" w14:textId="77777777" w:rsidR="006519A2" w:rsidRDefault="008F62A6" w:rsidP="00F34F9D">
            <w:r>
              <w:t>Abortion</w:t>
            </w:r>
          </w:p>
          <w:p w14:paraId="74C1EA56" w14:textId="4620C401" w:rsidR="008F62A6" w:rsidRDefault="00DE2BAC" w:rsidP="00F34F9D">
            <w:r>
              <w:t>Euthanasia</w:t>
            </w:r>
          </w:p>
          <w:p w14:paraId="371F1A23" w14:textId="77777777" w:rsidR="008F62A6" w:rsidRDefault="008F62A6" w:rsidP="00F34F9D">
            <w:r>
              <w:t>Sanctity of Life</w:t>
            </w:r>
          </w:p>
          <w:p w14:paraId="5A2E105B" w14:textId="2F42F789" w:rsidR="008F62A6" w:rsidRDefault="008F62A6" w:rsidP="00F34F9D"/>
        </w:tc>
        <w:tc>
          <w:tcPr>
            <w:tcW w:w="1674" w:type="dxa"/>
          </w:tcPr>
          <w:p w14:paraId="3436482E" w14:textId="2E48CA23" w:rsidR="00F34F9D" w:rsidRDefault="00DE2BAC" w:rsidP="00F34F9D">
            <w:r>
              <w:t>In Y7 and Y8 students have been introduced to the key teachings of Islam and Christianity. In y9 they have discussed some of the ethical issues in this topic</w:t>
            </w:r>
          </w:p>
        </w:tc>
        <w:tc>
          <w:tcPr>
            <w:tcW w:w="3162" w:type="dxa"/>
            <w:gridSpan w:val="2"/>
          </w:tcPr>
          <w:p w14:paraId="25C1E0EB" w14:textId="77777777" w:rsidR="000D6A48" w:rsidRDefault="000D6A48" w:rsidP="000D6A48">
            <w:r>
              <w:t>Literacy homework to learn the key words</w:t>
            </w:r>
          </w:p>
          <w:p w14:paraId="19DE679F" w14:textId="77777777" w:rsidR="000D6A48" w:rsidRDefault="000D6A48" w:rsidP="000D6A48">
            <w:r>
              <w:t>Key knowledge test</w:t>
            </w:r>
          </w:p>
          <w:p w14:paraId="043A06D9" w14:textId="77777777" w:rsidR="000D6A48" w:rsidRDefault="000D6A48" w:rsidP="000D6A48">
            <w:r>
              <w:t>Lesson starters to check recall of key knowledge</w:t>
            </w:r>
          </w:p>
          <w:p w14:paraId="41255C45" w14:textId="77777777" w:rsidR="000D6A48" w:rsidRDefault="000D6A48" w:rsidP="000D6A48">
            <w:r>
              <w:t>Practice exam questions in lessons and for homework</w:t>
            </w:r>
          </w:p>
          <w:p w14:paraId="217BCD60" w14:textId="515187B3" w:rsidR="00F34F9D" w:rsidRDefault="000D6A48" w:rsidP="000D6A48">
            <w:r>
              <w:t>End of topic formal assessment completing a mock exam</w:t>
            </w:r>
          </w:p>
        </w:tc>
      </w:tr>
      <w:tr w:rsidR="006750B5" w14:paraId="45AC6A91" w14:textId="77777777" w:rsidTr="00B82913">
        <w:tblPrEx>
          <w:jc w:val="left"/>
        </w:tblPrEx>
        <w:tc>
          <w:tcPr>
            <w:tcW w:w="879" w:type="dxa"/>
          </w:tcPr>
          <w:p w14:paraId="7CE18E57" w14:textId="2D288E3F" w:rsidR="00F34F9D" w:rsidRPr="00512976" w:rsidRDefault="00F34F9D" w:rsidP="00F34F9D">
            <w:pPr>
              <w:rPr>
                <w:b/>
                <w:bCs/>
              </w:rPr>
            </w:pPr>
            <w:r w:rsidRPr="00512976">
              <w:rPr>
                <w:b/>
                <w:bCs/>
              </w:rPr>
              <w:t xml:space="preserve">Year </w:t>
            </w:r>
            <w:r>
              <w:rPr>
                <w:b/>
                <w:bCs/>
              </w:rPr>
              <w:t>10</w:t>
            </w:r>
          </w:p>
        </w:tc>
        <w:tc>
          <w:tcPr>
            <w:tcW w:w="1062" w:type="dxa"/>
          </w:tcPr>
          <w:p w14:paraId="741E97F0" w14:textId="4D5915D2" w:rsidR="00F34F9D" w:rsidRDefault="00F34F9D" w:rsidP="00F34F9D">
            <w:r>
              <w:t>March</w:t>
            </w:r>
          </w:p>
        </w:tc>
        <w:tc>
          <w:tcPr>
            <w:tcW w:w="1614" w:type="dxa"/>
          </w:tcPr>
          <w:p w14:paraId="54B7C799" w14:textId="1E9DE162" w:rsidR="00F34F9D" w:rsidRDefault="00F34F9D" w:rsidP="00F34F9D">
            <w:r>
              <w:t>Good and Evil</w:t>
            </w:r>
          </w:p>
        </w:tc>
        <w:tc>
          <w:tcPr>
            <w:tcW w:w="1684" w:type="dxa"/>
            <w:gridSpan w:val="2"/>
          </w:tcPr>
          <w:p w14:paraId="29712AB3" w14:textId="77777777" w:rsidR="00F34F9D" w:rsidRDefault="00F34F9D" w:rsidP="00F34F9D"/>
        </w:tc>
        <w:tc>
          <w:tcPr>
            <w:tcW w:w="4073" w:type="dxa"/>
          </w:tcPr>
          <w:p w14:paraId="739B3E88" w14:textId="77777777" w:rsidR="00F34F9D" w:rsidRDefault="00204D1B" w:rsidP="00151C35">
            <w:pPr>
              <w:pStyle w:val="ListParagraph"/>
              <w:numPr>
                <w:ilvl w:val="0"/>
                <w:numId w:val="4"/>
              </w:numPr>
            </w:pPr>
            <w:r>
              <w:t>T</w:t>
            </w:r>
            <w:r w:rsidR="00151C35">
              <w:t>o consider what makes an act “wrong”</w:t>
            </w:r>
          </w:p>
          <w:p w14:paraId="5724585B" w14:textId="77777777" w:rsidR="00A003B1" w:rsidRDefault="00A003B1" w:rsidP="00151C35">
            <w:pPr>
              <w:pStyle w:val="ListParagraph"/>
              <w:numPr>
                <w:ilvl w:val="0"/>
                <w:numId w:val="4"/>
              </w:numPr>
            </w:pPr>
            <w:r>
              <w:t xml:space="preserve">To explain Christian and Muslim responses to </w:t>
            </w:r>
            <w:r w:rsidR="002666EE">
              <w:t>crime such as relative and absolute morality</w:t>
            </w:r>
            <w:r w:rsidR="00F5603B">
              <w:t>, conscience, virtues and sin in Christianity, and the will of Allah in Islam.</w:t>
            </w:r>
          </w:p>
          <w:p w14:paraId="0AD0B9F8" w14:textId="77777777" w:rsidR="00F5603B" w:rsidRDefault="00385F2B" w:rsidP="00151C35">
            <w:pPr>
              <w:pStyle w:val="ListParagraph"/>
              <w:numPr>
                <w:ilvl w:val="0"/>
                <w:numId w:val="4"/>
              </w:numPr>
            </w:pPr>
            <w:r>
              <w:t xml:space="preserve">To explain attitudes to causes of crime and aims of punishment such as justice, retribution, </w:t>
            </w:r>
            <w:proofErr w:type="gramStart"/>
            <w:r>
              <w:t>deterrence</w:t>
            </w:r>
            <w:proofErr w:type="gramEnd"/>
            <w:r w:rsidR="005A6A9B">
              <w:t xml:space="preserve"> and reformation</w:t>
            </w:r>
          </w:p>
          <w:p w14:paraId="5477E8E0" w14:textId="77777777" w:rsidR="005A6A9B" w:rsidRDefault="00962001" w:rsidP="00151C35">
            <w:pPr>
              <w:pStyle w:val="ListParagraph"/>
              <w:numPr>
                <w:ilvl w:val="0"/>
                <w:numId w:val="4"/>
              </w:numPr>
            </w:pPr>
            <w:r>
              <w:t>To</w:t>
            </w:r>
            <w:r w:rsidR="00317A7A">
              <w:t xml:space="preserve"> know arguments about the treatment of prisoners and </w:t>
            </w:r>
            <w:r w:rsidR="00317A7A">
              <w:lastRenderedPageBreak/>
              <w:t>around prison reform</w:t>
            </w:r>
            <w:r w:rsidR="009B23E2">
              <w:t xml:space="preserve"> including prison chaplains</w:t>
            </w:r>
          </w:p>
          <w:p w14:paraId="3F970B5A" w14:textId="500C7309" w:rsidR="009B23E2" w:rsidRDefault="009B23E2" w:rsidP="00151C35">
            <w:pPr>
              <w:pStyle w:val="ListParagraph"/>
              <w:numPr>
                <w:ilvl w:val="0"/>
                <w:numId w:val="4"/>
              </w:numPr>
            </w:pPr>
            <w:r>
              <w:t>To evaluate</w:t>
            </w:r>
            <w:r w:rsidR="005C1179">
              <w:t xml:space="preserve"> </w:t>
            </w:r>
            <w:r w:rsidR="003663E1">
              <w:t>responses</w:t>
            </w:r>
            <w:r w:rsidR="005C1179">
              <w:t xml:space="preserve"> to the death penalty including Conservative and Liberal Christian ideas and Sharia Law in Islam</w:t>
            </w:r>
          </w:p>
          <w:p w14:paraId="65959006" w14:textId="77777777" w:rsidR="005C1179" w:rsidRDefault="00BB6018" w:rsidP="00151C35">
            <w:pPr>
              <w:pStyle w:val="ListParagraph"/>
              <w:numPr>
                <w:ilvl w:val="0"/>
                <w:numId w:val="4"/>
              </w:numPr>
            </w:pPr>
            <w:r>
              <w:t xml:space="preserve">To know Christian </w:t>
            </w:r>
            <w:r w:rsidR="00CE6809">
              <w:t xml:space="preserve">and Islamic </w:t>
            </w:r>
            <w:r>
              <w:t xml:space="preserve">teachings around forgiveness and examples </w:t>
            </w:r>
            <w:r w:rsidR="00CE6809">
              <w:t>o</w:t>
            </w:r>
            <w:r>
              <w:t>f forgiveness from personal beliefs</w:t>
            </w:r>
          </w:p>
          <w:p w14:paraId="0539AB76" w14:textId="0688EF26" w:rsidR="00CE6809" w:rsidRDefault="00CE6809" w:rsidP="00151C35">
            <w:pPr>
              <w:pStyle w:val="ListParagraph"/>
              <w:numPr>
                <w:ilvl w:val="0"/>
                <w:numId w:val="4"/>
              </w:numPr>
            </w:pPr>
            <w:r>
              <w:t xml:space="preserve">To examine philosophical perspectives on the origin of evil </w:t>
            </w:r>
            <w:r w:rsidR="00B959EB">
              <w:t>in Christianity and Islam including Original Sin, "soul-</w:t>
            </w:r>
            <w:r w:rsidR="002B3684">
              <w:t>making</w:t>
            </w:r>
            <w:r w:rsidR="00B959EB">
              <w:t>" (</w:t>
            </w:r>
            <w:r w:rsidR="002B3684">
              <w:t>Irenaeus</w:t>
            </w:r>
            <w:r w:rsidR="00B959EB">
              <w:t xml:space="preserve"> and John Hick)</w:t>
            </w:r>
            <w:r w:rsidR="002B3684">
              <w:t>, the Devil testing humans</w:t>
            </w:r>
          </w:p>
          <w:p w14:paraId="757FE100" w14:textId="6CD2690F" w:rsidR="002B3684" w:rsidRDefault="002B3684" w:rsidP="00151C35">
            <w:pPr>
              <w:pStyle w:val="ListParagraph"/>
              <w:numPr>
                <w:ilvl w:val="0"/>
                <w:numId w:val="4"/>
              </w:numPr>
            </w:pPr>
            <w:r>
              <w:t>To explain arguments surrounding evil and the existence of G</w:t>
            </w:r>
            <w:r w:rsidR="00451AF3">
              <w:t>o</w:t>
            </w:r>
            <w:r>
              <w:t>d</w:t>
            </w:r>
          </w:p>
        </w:tc>
        <w:tc>
          <w:tcPr>
            <w:tcW w:w="1871" w:type="dxa"/>
          </w:tcPr>
          <w:p w14:paraId="1043CA61" w14:textId="77777777" w:rsidR="00F34F9D" w:rsidRDefault="005142B8" w:rsidP="00F34F9D">
            <w:r>
              <w:lastRenderedPageBreak/>
              <w:t>Sin</w:t>
            </w:r>
          </w:p>
          <w:p w14:paraId="3767E81D" w14:textId="77777777" w:rsidR="005142B8" w:rsidRDefault="005142B8" w:rsidP="00F34F9D">
            <w:r>
              <w:t>Absolute morality</w:t>
            </w:r>
          </w:p>
          <w:p w14:paraId="42005195" w14:textId="77777777" w:rsidR="005142B8" w:rsidRDefault="005142B8" w:rsidP="00F34F9D">
            <w:r>
              <w:t>Conscience</w:t>
            </w:r>
          </w:p>
          <w:p w14:paraId="072545FE" w14:textId="77777777" w:rsidR="005142B8" w:rsidRDefault="005142B8" w:rsidP="00F34F9D">
            <w:r>
              <w:t>Virtues</w:t>
            </w:r>
          </w:p>
          <w:p w14:paraId="763178A7" w14:textId="77777777" w:rsidR="005142B8" w:rsidRDefault="003663E1" w:rsidP="00F34F9D">
            <w:r>
              <w:t>Reformation</w:t>
            </w:r>
          </w:p>
          <w:p w14:paraId="2CD2EF40" w14:textId="77777777" w:rsidR="003663E1" w:rsidRDefault="003663E1" w:rsidP="00F34F9D">
            <w:r>
              <w:t>Retribution</w:t>
            </w:r>
          </w:p>
          <w:p w14:paraId="5A81EA4B" w14:textId="77777777" w:rsidR="003663E1" w:rsidRDefault="003663E1" w:rsidP="00F34F9D">
            <w:r>
              <w:t>Deterrence</w:t>
            </w:r>
          </w:p>
          <w:p w14:paraId="47BAC683" w14:textId="77777777" w:rsidR="003663E1" w:rsidRDefault="003663E1" w:rsidP="00F34F9D">
            <w:r>
              <w:t>Justice</w:t>
            </w:r>
          </w:p>
          <w:p w14:paraId="7560889F" w14:textId="67CCE0E7" w:rsidR="003663E1" w:rsidRDefault="003663E1" w:rsidP="00F34F9D">
            <w:r>
              <w:t>Chaplains</w:t>
            </w:r>
          </w:p>
          <w:p w14:paraId="39DCDA4E" w14:textId="4392A90E" w:rsidR="000A435C" w:rsidRDefault="000A435C" w:rsidP="00F34F9D">
            <w:r>
              <w:t>Sharia Law</w:t>
            </w:r>
          </w:p>
          <w:p w14:paraId="45E7C43F" w14:textId="7F83910C" w:rsidR="003663E1" w:rsidRDefault="003663E1" w:rsidP="00F34F9D"/>
        </w:tc>
        <w:tc>
          <w:tcPr>
            <w:tcW w:w="1674" w:type="dxa"/>
          </w:tcPr>
          <w:p w14:paraId="6760797B" w14:textId="397F6E7E" w:rsidR="00F34F9D" w:rsidRDefault="00DE2BAC" w:rsidP="00F34F9D">
            <w:r>
              <w:t>In Y7 and Y8 students have been introduced to the key teachings of Islam and Christianity. In y9 they have discussed some of the ethical issues in this topic</w:t>
            </w:r>
          </w:p>
        </w:tc>
        <w:tc>
          <w:tcPr>
            <w:tcW w:w="3162" w:type="dxa"/>
            <w:gridSpan w:val="2"/>
          </w:tcPr>
          <w:p w14:paraId="3FCFC68D" w14:textId="77777777" w:rsidR="000D6A48" w:rsidRDefault="000D6A48" w:rsidP="000D6A48">
            <w:r>
              <w:t>Literacy homework to learn the key words</w:t>
            </w:r>
          </w:p>
          <w:p w14:paraId="2100F7FA" w14:textId="77777777" w:rsidR="000D6A48" w:rsidRDefault="000D6A48" w:rsidP="000D6A48">
            <w:r>
              <w:t>Key knowledge test</w:t>
            </w:r>
          </w:p>
          <w:p w14:paraId="3D35E2C0" w14:textId="77777777" w:rsidR="000D6A48" w:rsidRDefault="000D6A48" w:rsidP="000D6A48">
            <w:r>
              <w:t>Lesson starters to check recall of key knowledge</w:t>
            </w:r>
          </w:p>
          <w:p w14:paraId="5748AAAD" w14:textId="77777777" w:rsidR="000D6A48" w:rsidRDefault="000D6A48" w:rsidP="000D6A48">
            <w:r>
              <w:t>Practice exam questions in lessons and for homework</w:t>
            </w:r>
          </w:p>
          <w:p w14:paraId="7B21404B" w14:textId="19C8A144" w:rsidR="00F34F9D" w:rsidRDefault="000D6A48" w:rsidP="000D6A48">
            <w:r>
              <w:t>End of topic formal assessment completing a mock exam</w:t>
            </w:r>
          </w:p>
        </w:tc>
      </w:tr>
      <w:tr w:rsidR="006750B5" w14:paraId="48B72172" w14:textId="77777777" w:rsidTr="00B82913">
        <w:tblPrEx>
          <w:jc w:val="left"/>
        </w:tblPrEx>
        <w:tc>
          <w:tcPr>
            <w:tcW w:w="879" w:type="dxa"/>
          </w:tcPr>
          <w:p w14:paraId="58478F78" w14:textId="07E5C0A9" w:rsidR="00F34F9D" w:rsidRPr="00512976" w:rsidRDefault="00F34F9D" w:rsidP="00F34F9D">
            <w:pPr>
              <w:rPr>
                <w:b/>
                <w:bCs/>
              </w:rPr>
            </w:pPr>
            <w:r w:rsidRPr="00512976">
              <w:rPr>
                <w:b/>
                <w:bCs/>
              </w:rPr>
              <w:t xml:space="preserve">Year </w:t>
            </w:r>
            <w:r>
              <w:rPr>
                <w:b/>
                <w:bCs/>
              </w:rPr>
              <w:t>10</w:t>
            </w:r>
          </w:p>
        </w:tc>
        <w:tc>
          <w:tcPr>
            <w:tcW w:w="1062" w:type="dxa"/>
          </w:tcPr>
          <w:p w14:paraId="4C57C942" w14:textId="2B353733" w:rsidR="00F34F9D" w:rsidRDefault="00F34F9D" w:rsidP="00F34F9D">
            <w:r>
              <w:t>May</w:t>
            </w:r>
          </w:p>
        </w:tc>
        <w:tc>
          <w:tcPr>
            <w:tcW w:w="1614" w:type="dxa"/>
          </w:tcPr>
          <w:p w14:paraId="5ED0BA92" w14:textId="62EF6E11" w:rsidR="00F34F9D" w:rsidRDefault="00F34F9D" w:rsidP="00F34F9D">
            <w:r>
              <w:t>Human Rights</w:t>
            </w:r>
          </w:p>
        </w:tc>
        <w:tc>
          <w:tcPr>
            <w:tcW w:w="1684" w:type="dxa"/>
            <w:gridSpan w:val="2"/>
          </w:tcPr>
          <w:p w14:paraId="08926BD4" w14:textId="77777777" w:rsidR="00F34F9D" w:rsidRDefault="00F34F9D" w:rsidP="00F34F9D"/>
        </w:tc>
        <w:tc>
          <w:tcPr>
            <w:tcW w:w="4073" w:type="dxa"/>
          </w:tcPr>
          <w:p w14:paraId="2568F6FD" w14:textId="77777777" w:rsidR="00F34F9D" w:rsidRDefault="00451AF3" w:rsidP="001B7746">
            <w:pPr>
              <w:pStyle w:val="ListParagraph"/>
              <w:numPr>
                <w:ilvl w:val="0"/>
                <w:numId w:val="4"/>
              </w:numPr>
            </w:pPr>
            <w:r>
              <w:t xml:space="preserve">To </w:t>
            </w:r>
            <w:r w:rsidR="001B7746">
              <w:t>understand Christian and Islamic teachings around the dignity of human life</w:t>
            </w:r>
          </w:p>
          <w:p w14:paraId="57EB4442" w14:textId="77777777" w:rsidR="00293379" w:rsidRDefault="00293379" w:rsidP="001B7746">
            <w:pPr>
              <w:pStyle w:val="ListParagraph"/>
              <w:numPr>
                <w:ilvl w:val="0"/>
                <w:numId w:val="4"/>
              </w:numPr>
            </w:pPr>
            <w:r>
              <w:t>To explain Christian and Islamic practices that promote human rights including equality, agape (Christianity)</w:t>
            </w:r>
            <w:r w:rsidR="000D22DC">
              <w:t xml:space="preserve"> and ummah (Islam)</w:t>
            </w:r>
          </w:p>
          <w:p w14:paraId="4CC0C35E" w14:textId="77777777" w:rsidR="000D22DC" w:rsidRDefault="000D22DC" w:rsidP="001B7746">
            <w:pPr>
              <w:pStyle w:val="ListParagraph"/>
              <w:numPr>
                <w:ilvl w:val="0"/>
                <w:numId w:val="4"/>
              </w:numPr>
            </w:pPr>
            <w:r>
              <w:t>To be able to give examples of conflict between personal conviction and the laws of a country</w:t>
            </w:r>
          </w:p>
          <w:p w14:paraId="79ECECF8" w14:textId="25FD184F" w:rsidR="000D22DC" w:rsidRDefault="009E7ED7" w:rsidP="001B7746">
            <w:pPr>
              <w:pStyle w:val="ListParagraph"/>
              <w:numPr>
                <w:ilvl w:val="0"/>
                <w:numId w:val="4"/>
              </w:numPr>
            </w:pPr>
            <w:r>
              <w:t xml:space="preserve">To explain ideas around censorship, freedom of religious expression, religious </w:t>
            </w:r>
            <w:proofErr w:type="gramStart"/>
            <w:r>
              <w:t>extremism</w:t>
            </w:r>
            <w:proofErr w:type="gramEnd"/>
            <w:r>
              <w:t xml:space="preserve"> and </w:t>
            </w:r>
            <w:r w:rsidR="009B0EED">
              <w:t>islamophobia</w:t>
            </w:r>
          </w:p>
          <w:p w14:paraId="2B1F2B36" w14:textId="77777777" w:rsidR="009B0EED" w:rsidRDefault="009B0EED" w:rsidP="001B7746">
            <w:pPr>
              <w:pStyle w:val="ListParagraph"/>
              <w:numPr>
                <w:ilvl w:val="0"/>
                <w:numId w:val="4"/>
              </w:numPr>
            </w:pPr>
            <w:r>
              <w:lastRenderedPageBreak/>
              <w:t>To know Christian and Muslim teachings towards prejudice and discrimination</w:t>
            </w:r>
            <w:r w:rsidR="00C50776">
              <w:t>, including religious discrimination (the actions of Martin Luther King</w:t>
            </w:r>
            <w:r w:rsidR="00CE2201">
              <w:t xml:space="preserve"> and The Christian/Muslim Forum)</w:t>
            </w:r>
          </w:p>
          <w:p w14:paraId="6FAB234E" w14:textId="71A2EE0D" w:rsidR="00CE2201" w:rsidRDefault="00C15196" w:rsidP="001B7746">
            <w:pPr>
              <w:pStyle w:val="ListParagraph"/>
              <w:numPr>
                <w:ilvl w:val="0"/>
                <w:numId w:val="4"/>
              </w:numPr>
            </w:pPr>
            <w:r>
              <w:t>To evaluate ethical considerations about the acquisition and use of wealth</w:t>
            </w:r>
            <w:r w:rsidR="00C6465C">
              <w:t xml:space="preserve"> in </w:t>
            </w:r>
            <w:r w:rsidR="00737D16">
              <w:t>Christianity</w:t>
            </w:r>
            <w:r w:rsidR="00C6465C">
              <w:t xml:space="preserve"> and Islam</w:t>
            </w:r>
          </w:p>
          <w:p w14:paraId="743F4FFF" w14:textId="2ADFCB53" w:rsidR="00C6465C" w:rsidRDefault="00C6465C" w:rsidP="001B7746">
            <w:pPr>
              <w:pStyle w:val="ListParagraph"/>
              <w:numPr>
                <w:ilvl w:val="0"/>
                <w:numId w:val="4"/>
              </w:numPr>
            </w:pPr>
            <w:r>
              <w:t>To know actions of Christian</w:t>
            </w:r>
            <w:r w:rsidR="00737D16">
              <w:t xml:space="preserve">/Muslim </w:t>
            </w:r>
            <w:r>
              <w:t>charities</w:t>
            </w:r>
            <w:r w:rsidR="00737D16">
              <w:t xml:space="preserve"> in 21</w:t>
            </w:r>
            <w:r w:rsidR="00737D16" w:rsidRPr="00737D16">
              <w:rPr>
                <w:vertAlign w:val="superscript"/>
              </w:rPr>
              <w:t>st</w:t>
            </w:r>
            <w:r w:rsidR="00737D16">
              <w:t xml:space="preserve"> C Britain including Christian Aid and Islamic Relief</w:t>
            </w:r>
          </w:p>
        </w:tc>
        <w:tc>
          <w:tcPr>
            <w:tcW w:w="1871" w:type="dxa"/>
          </w:tcPr>
          <w:p w14:paraId="76C99C84" w14:textId="77777777" w:rsidR="00F34F9D" w:rsidRDefault="003C02B3" w:rsidP="00F34F9D">
            <w:r>
              <w:lastRenderedPageBreak/>
              <w:t>Censorship</w:t>
            </w:r>
          </w:p>
          <w:p w14:paraId="79E117D6" w14:textId="492E30FB" w:rsidR="003C02B3" w:rsidRDefault="003C02B3" w:rsidP="00F34F9D">
            <w:r>
              <w:t>Extremism</w:t>
            </w:r>
          </w:p>
          <w:p w14:paraId="3C74A42A" w14:textId="38CA0A27" w:rsidR="003C02B3" w:rsidRDefault="003C02B3" w:rsidP="00F34F9D">
            <w:r>
              <w:t>Islamophobia</w:t>
            </w:r>
          </w:p>
          <w:p w14:paraId="171F5A4B" w14:textId="7602C86D" w:rsidR="003C02B3" w:rsidRDefault="003C02B3" w:rsidP="00F34F9D">
            <w:r>
              <w:t>Discrimination</w:t>
            </w:r>
          </w:p>
          <w:p w14:paraId="2EC75B18" w14:textId="77777777" w:rsidR="003C02B3" w:rsidRDefault="003C02B3" w:rsidP="00F34F9D">
            <w:r>
              <w:t>Ummah</w:t>
            </w:r>
          </w:p>
          <w:p w14:paraId="7CFAD872" w14:textId="77777777" w:rsidR="003C02B3" w:rsidRDefault="003C02B3" w:rsidP="00F34F9D">
            <w:r>
              <w:t>Agape</w:t>
            </w:r>
          </w:p>
          <w:p w14:paraId="3395EA6A" w14:textId="77777777" w:rsidR="003C02B3" w:rsidRDefault="0045730F" w:rsidP="00F34F9D">
            <w:r>
              <w:t>Equality</w:t>
            </w:r>
          </w:p>
          <w:p w14:paraId="3BECDB61" w14:textId="1AA0C522" w:rsidR="0045730F" w:rsidRDefault="0045730F" w:rsidP="00F34F9D">
            <w:r>
              <w:t>Dignity</w:t>
            </w:r>
          </w:p>
        </w:tc>
        <w:tc>
          <w:tcPr>
            <w:tcW w:w="1674" w:type="dxa"/>
          </w:tcPr>
          <w:p w14:paraId="08A8E7E4" w14:textId="68BEA014" w:rsidR="00F34F9D" w:rsidRDefault="00DE2BAC" w:rsidP="00F34F9D">
            <w:r>
              <w:t>In Y7 and Y8 students have been introduced to the key teachings of Islam and Christianity. In y9 they have discussed some of the ethical issues in this topic</w:t>
            </w:r>
          </w:p>
        </w:tc>
        <w:tc>
          <w:tcPr>
            <w:tcW w:w="3162" w:type="dxa"/>
            <w:gridSpan w:val="2"/>
          </w:tcPr>
          <w:p w14:paraId="40DF6F31" w14:textId="77777777" w:rsidR="000D6A48" w:rsidRDefault="000D6A48" w:rsidP="000D6A48">
            <w:r>
              <w:t>Literacy homework to learn the key words</w:t>
            </w:r>
          </w:p>
          <w:p w14:paraId="56B97B33" w14:textId="77777777" w:rsidR="000D6A48" w:rsidRDefault="000D6A48" w:rsidP="000D6A48">
            <w:r>
              <w:t>Key knowledge test</w:t>
            </w:r>
          </w:p>
          <w:p w14:paraId="24B8298C" w14:textId="77777777" w:rsidR="000D6A48" w:rsidRDefault="000D6A48" w:rsidP="000D6A48">
            <w:r>
              <w:t>Lesson starters to check recall of key knowledge</w:t>
            </w:r>
          </w:p>
          <w:p w14:paraId="481EA76A" w14:textId="77777777" w:rsidR="000D6A48" w:rsidRDefault="000D6A48" w:rsidP="000D6A48">
            <w:r>
              <w:t>Practice exam questions in lessons and for homework</w:t>
            </w:r>
          </w:p>
          <w:p w14:paraId="52D4CC86" w14:textId="5B097941" w:rsidR="00F34F9D" w:rsidRDefault="000D6A48" w:rsidP="000D6A48">
            <w:r>
              <w:t>End of topic formal assessment completing a mock exam</w:t>
            </w:r>
          </w:p>
        </w:tc>
      </w:tr>
      <w:tr w:rsidR="006750B5" w14:paraId="6435224E" w14:textId="77777777" w:rsidTr="00B82913">
        <w:tblPrEx>
          <w:jc w:val="left"/>
        </w:tblPrEx>
        <w:tc>
          <w:tcPr>
            <w:tcW w:w="879" w:type="dxa"/>
          </w:tcPr>
          <w:p w14:paraId="21C44674" w14:textId="1D88AF3E" w:rsidR="00F34F9D" w:rsidRDefault="00F34F9D" w:rsidP="00F34F9D">
            <w:r w:rsidRPr="00512976">
              <w:rPr>
                <w:b/>
                <w:bCs/>
              </w:rPr>
              <w:t xml:space="preserve">Year </w:t>
            </w:r>
            <w:r>
              <w:rPr>
                <w:b/>
                <w:bCs/>
              </w:rPr>
              <w:t>11</w:t>
            </w:r>
          </w:p>
        </w:tc>
        <w:tc>
          <w:tcPr>
            <w:tcW w:w="1062" w:type="dxa"/>
          </w:tcPr>
          <w:p w14:paraId="5F7A105F" w14:textId="794F5347" w:rsidR="00F34F9D" w:rsidRDefault="00F34F9D" w:rsidP="00F34F9D">
            <w:r>
              <w:t>Sept</w:t>
            </w:r>
          </w:p>
          <w:p w14:paraId="371D000D" w14:textId="715B87EA" w:rsidR="00F34F9D" w:rsidRPr="00E96015" w:rsidRDefault="00F34F9D" w:rsidP="00F34F9D"/>
        </w:tc>
        <w:tc>
          <w:tcPr>
            <w:tcW w:w="1614" w:type="dxa"/>
          </w:tcPr>
          <w:p w14:paraId="135862B4" w14:textId="493D1B06" w:rsidR="00F34F9D" w:rsidRDefault="00F34F9D" w:rsidP="00F34F9D">
            <w:r>
              <w:t>Islamic Beliefs</w:t>
            </w:r>
          </w:p>
        </w:tc>
        <w:tc>
          <w:tcPr>
            <w:tcW w:w="1684" w:type="dxa"/>
            <w:gridSpan w:val="2"/>
          </w:tcPr>
          <w:p w14:paraId="77BF0010" w14:textId="1F03A085" w:rsidR="00F34F9D" w:rsidRDefault="00F34F9D" w:rsidP="00F34F9D">
            <w:r>
              <w:t>In Y7 students study Islamic beliefs and practices. In Y10 some of the topics require knowledge of these beliefs and practices to explain Islamic attitudes to the ethical issues</w:t>
            </w:r>
          </w:p>
        </w:tc>
        <w:tc>
          <w:tcPr>
            <w:tcW w:w="4073" w:type="dxa"/>
          </w:tcPr>
          <w:p w14:paraId="2E7CD4EC" w14:textId="77777777" w:rsidR="00F34F9D" w:rsidRDefault="00BD253A" w:rsidP="00E42CB0">
            <w:pPr>
              <w:pStyle w:val="ListParagraph"/>
              <w:numPr>
                <w:ilvl w:val="0"/>
                <w:numId w:val="4"/>
              </w:numPr>
            </w:pPr>
            <w:r>
              <w:t xml:space="preserve">To </w:t>
            </w:r>
            <w:r w:rsidR="00E42CB0">
              <w:t xml:space="preserve">describe Islamic beliefs about Allah (Including Tawhid, </w:t>
            </w:r>
            <w:r w:rsidR="00891051">
              <w:t>i</w:t>
            </w:r>
            <w:r w:rsidR="00E42CB0">
              <w:t>mman</w:t>
            </w:r>
            <w:r w:rsidR="00891051">
              <w:t>ence, transcendence, omnipotence, beneficence</w:t>
            </w:r>
            <w:r w:rsidR="007F4BD8">
              <w:t xml:space="preserve">, mercy, </w:t>
            </w:r>
            <w:proofErr w:type="gramStart"/>
            <w:r w:rsidR="007F4BD8">
              <w:t>fairness</w:t>
            </w:r>
            <w:proofErr w:type="gramEnd"/>
            <w:r w:rsidR="007F4BD8">
              <w:t xml:space="preserve"> and justice (and Adalat in Shi’a Islam)</w:t>
            </w:r>
            <w:r w:rsidR="00E42CB0">
              <w:t>)</w:t>
            </w:r>
          </w:p>
          <w:p w14:paraId="3AFCC179" w14:textId="77777777" w:rsidR="00E44256" w:rsidRDefault="00E44256" w:rsidP="00E42CB0">
            <w:pPr>
              <w:pStyle w:val="ListParagraph"/>
              <w:numPr>
                <w:ilvl w:val="0"/>
                <w:numId w:val="4"/>
              </w:numPr>
            </w:pPr>
            <w:r>
              <w:t>To explain the importance of Prophethood</w:t>
            </w:r>
            <w:r w:rsidR="00FD2234">
              <w:t xml:space="preserve"> and the role of Adam, Ibrahim and Ismail, </w:t>
            </w:r>
            <w:r w:rsidR="001A1B34">
              <w:t xml:space="preserve">Isa, </w:t>
            </w:r>
            <w:r w:rsidR="00FD2234">
              <w:t xml:space="preserve">and the </w:t>
            </w:r>
            <w:r w:rsidR="001A1B34">
              <w:t>seal of the prophets (Muhammad)</w:t>
            </w:r>
          </w:p>
          <w:p w14:paraId="18D4A275" w14:textId="5791941F" w:rsidR="00E36BDE" w:rsidRDefault="001A1B34" w:rsidP="00E36BDE">
            <w:pPr>
              <w:pStyle w:val="ListParagraph"/>
              <w:numPr>
                <w:ilvl w:val="0"/>
                <w:numId w:val="4"/>
              </w:numPr>
            </w:pPr>
            <w:r>
              <w:t>To explain the significance of angels</w:t>
            </w:r>
            <w:r w:rsidR="000E0D3A">
              <w:t>, the diversity of beliefs about angel</w:t>
            </w:r>
            <w:r w:rsidR="00E36BDE">
              <w:t>s and free will</w:t>
            </w:r>
            <w:r w:rsidR="000E0D3A">
              <w:t xml:space="preserve"> between Shi’a and Sunni </w:t>
            </w:r>
            <w:r w:rsidR="00816CFE">
              <w:t>Islam, the</w:t>
            </w:r>
            <w:r w:rsidR="00C73A9C">
              <w:t xml:space="preserve"> revelation by Jibril of the Qur’an to Muhammad, the significance of </w:t>
            </w:r>
            <w:r w:rsidR="00816CFE">
              <w:t>Mika ’il</w:t>
            </w:r>
            <w:r w:rsidR="00662BEA">
              <w:t xml:space="preserve"> and </w:t>
            </w:r>
            <w:proofErr w:type="spellStart"/>
            <w:r w:rsidR="00662BEA">
              <w:t>Israfil</w:t>
            </w:r>
            <w:proofErr w:type="spellEnd"/>
          </w:p>
          <w:p w14:paraId="1160526A" w14:textId="77777777" w:rsidR="00662BEA" w:rsidRDefault="00662BEA" w:rsidP="00E36BDE">
            <w:pPr>
              <w:pStyle w:val="ListParagraph"/>
              <w:numPr>
                <w:ilvl w:val="0"/>
                <w:numId w:val="4"/>
              </w:numPr>
            </w:pPr>
            <w:r>
              <w:t xml:space="preserve">To explain beliefs about the afterlife, </w:t>
            </w:r>
            <w:r w:rsidR="00AC1528">
              <w:t xml:space="preserve">Al </w:t>
            </w:r>
            <w:proofErr w:type="spellStart"/>
            <w:r w:rsidR="00AC1528">
              <w:t>Qadr</w:t>
            </w:r>
            <w:proofErr w:type="spellEnd"/>
            <w:r w:rsidR="00AC1528">
              <w:t xml:space="preserve"> (predestination), human responsibility</w:t>
            </w:r>
            <w:r w:rsidR="00573A81">
              <w:t xml:space="preserve"> and </w:t>
            </w:r>
            <w:r w:rsidR="00573A81">
              <w:lastRenderedPageBreak/>
              <w:t>accountability, human freedom and the Day of Judgement</w:t>
            </w:r>
            <w:r w:rsidR="00F71645">
              <w:t>, the nature and stages of heaven and the nature and purpose of hell</w:t>
            </w:r>
          </w:p>
          <w:p w14:paraId="3AB743C3" w14:textId="1D25367D" w:rsidR="00F71645" w:rsidRDefault="00F71645" w:rsidP="00E36BDE">
            <w:pPr>
              <w:pStyle w:val="ListParagraph"/>
              <w:numPr>
                <w:ilvl w:val="0"/>
                <w:numId w:val="4"/>
              </w:numPr>
            </w:pPr>
            <w:r>
              <w:t>To explain the importance of the Six Articles of Faith in Sunni Islam and to compare them to the Five Roots (</w:t>
            </w:r>
            <w:proofErr w:type="spellStart"/>
            <w:r>
              <w:t>Usul</w:t>
            </w:r>
            <w:proofErr w:type="spellEnd"/>
            <w:r>
              <w:t xml:space="preserve"> ad</w:t>
            </w:r>
            <w:r w:rsidR="00770D56">
              <w:t>-Din) in Shi’a Islam</w:t>
            </w:r>
          </w:p>
          <w:p w14:paraId="01256A97" w14:textId="0EC519F0" w:rsidR="00770D56" w:rsidRDefault="00770D56" w:rsidP="00E36BDE">
            <w:pPr>
              <w:pStyle w:val="ListParagraph"/>
              <w:numPr>
                <w:ilvl w:val="0"/>
                <w:numId w:val="4"/>
              </w:numPr>
            </w:pPr>
            <w:r>
              <w:t xml:space="preserve">To explain the role of </w:t>
            </w:r>
            <w:proofErr w:type="spellStart"/>
            <w:r w:rsidR="00C50543">
              <w:t>of</w:t>
            </w:r>
            <w:proofErr w:type="spellEnd"/>
            <w:r w:rsidR="00C50543">
              <w:t xml:space="preserve"> different books in Islam: </w:t>
            </w:r>
            <w:proofErr w:type="spellStart"/>
            <w:r w:rsidR="00C50543">
              <w:t>Kutub</w:t>
            </w:r>
            <w:proofErr w:type="spellEnd"/>
            <w:r w:rsidR="00C50543">
              <w:t xml:space="preserve">, </w:t>
            </w:r>
            <w:proofErr w:type="spellStart"/>
            <w:r w:rsidR="00C50543">
              <w:t>Sahifiah</w:t>
            </w:r>
            <w:proofErr w:type="spellEnd"/>
            <w:r w:rsidR="00C50543">
              <w:t xml:space="preserve">, </w:t>
            </w:r>
            <w:proofErr w:type="spellStart"/>
            <w:r w:rsidR="00C50543">
              <w:t>Injil</w:t>
            </w:r>
            <w:proofErr w:type="spellEnd"/>
            <w:r w:rsidR="00C50543">
              <w:t xml:space="preserve">, </w:t>
            </w:r>
            <w:proofErr w:type="spellStart"/>
            <w:r w:rsidR="00C50543">
              <w:t>Tawwrat</w:t>
            </w:r>
            <w:proofErr w:type="spellEnd"/>
            <w:r w:rsidR="00C50543">
              <w:t>, Zabur and Qur’an</w:t>
            </w:r>
          </w:p>
        </w:tc>
        <w:tc>
          <w:tcPr>
            <w:tcW w:w="1871" w:type="dxa"/>
          </w:tcPr>
          <w:p w14:paraId="5CA7907E" w14:textId="77777777" w:rsidR="00F34F9D" w:rsidRDefault="007A49B8" w:rsidP="00F34F9D">
            <w:r>
              <w:lastRenderedPageBreak/>
              <w:t>Allah</w:t>
            </w:r>
          </w:p>
          <w:p w14:paraId="3EAEB115" w14:textId="77777777" w:rsidR="007A49B8" w:rsidRDefault="007A49B8" w:rsidP="00F34F9D">
            <w:r>
              <w:t>Tawhid</w:t>
            </w:r>
          </w:p>
          <w:p w14:paraId="38B38653" w14:textId="77777777" w:rsidR="007A49B8" w:rsidRDefault="007A49B8" w:rsidP="00F34F9D">
            <w:r>
              <w:t>Adalat</w:t>
            </w:r>
          </w:p>
          <w:p w14:paraId="413E42EC" w14:textId="77777777" w:rsidR="007A49B8" w:rsidRDefault="007A49B8" w:rsidP="00F34F9D">
            <w:r>
              <w:t>Prophet</w:t>
            </w:r>
          </w:p>
          <w:p w14:paraId="7A9BAEC9" w14:textId="630E9FDA" w:rsidR="007A49B8" w:rsidRDefault="007A49B8" w:rsidP="00F34F9D">
            <w:r>
              <w:t>Revelation</w:t>
            </w:r>
          </w:p>
          <w:p w14:paraId="45393C34" w14:textId="77777777" w:rsidR="007A49B8" w:rsidRDefault="00816CFE" w:rsidP="00F34F9D">
            <w:r>
              <w:t>Jibril</w:t>
            </w:r>
          </w:p>
          <w:p w14:paraId="63781F5E" w14:textId="77777777" w:rsidR="00816CFE" w:rsidRDefault="00816CFE" w:rsidP="00F34F9D">
            <w:proofErr w:type="spellStart"/>
            <w:r>
              <w:t>Mika’il</w:t>
            </w:r>
            <w:proofErr w:type="spellEnd"/>
          </w:p>
          <w:p w14:paraId="0587CF72" w14:textId="75162D35" w:rsidR="00816CFE" w:rsidRDefault="00816CFE" w:rsidP="00F34F9D">
            <w:proofErr w:type="spellStart"/>
            <w:r>
              <w:t>Israfil</w:t>
            </w:r>
            <w:proofErr w:type="spellEnd"/>
          </w:p>
        </w:tc>
        <w:tc>
          <w:tcPr>
            <w:tcW w:w="1674" w:type="dxa"/>
          </w:tcPr>
          <w:p w14:paraId="0898CAAE" w14:textId="35286569" w:rsidR="00F34F9D" w:rsidRDefault="00BB10C4" w:rsidP="00F34F9D">
            <w:r>
              <w:t>In Y7 and Y8 students have been introduced to the key teachings of Islam</w:t>
            </w:r>
          </w:p>
        </w:tc>
        <w:tc>
          <w:tcPr>
            <w:tcW w:w="3162" w:type="dxa"/>
            <w:gridSpan w:val="2"/>
          </w:tcPr>
          <w:p w14:paraId="157D9419" w14:textId="77777777" w:rsidR="000D6A48" w:rsidRDefault="000D6A48" w:rsidP="000D6A48">
            <w:r>
              <w:t>Literacy homework to learn the key words</w:t>
            </w:r>
          </w:p>
          <w:p w14:paraId="0DA742A0" w14:textId="77777777" w:rsidR="000D6A48" w:rsidRDefault="000D6A48" w:rsidP="000D6A48">
            <w:r>
              <w:t>Key knowledge test</w:t>
            </w:r>
          </w:p>
          <w:p w14:paraId="64B3A8CC" w14:textId="77777777" w:rsidR="000D6A48" w:rsidRDefault="000D6A48" w:rsidP="000D6A48">
            <w:r>
              <w:t>Lesson starters to check recall of key knowledge</w:t>
            </w:r>
          </w:p>
          <w:p w14:paraId="5B5F8E8C" w14:textId="77777777" w:rsidR="000D6A48" w:rsidRDefault="000D6A48" w:rsidP="000D6A48">
            <w:r>
              <w:t>Practice exam questions in lessons and for homework</w:t>
            </w:r>
          </w:p>
          <w:p w14:paraId="35FE9BAF" w14:textId="7BEC7509" w:rsidR="00F34F9D" w:rsidRDefault="000D6A48" w:rsidP="000D6A48">
            <w:r>
              <w:t>End of topic formal assessment completing a mock exam</w:t>
            </w:r>
          </w:p>
        </w:tc>
      </w:tr>
      <w:tr w:rsidR="006750B5" w14:paraId="12BCE9AA" w14:textId="77777777" w:rsidTr="00B82913">
        <w:tblPrEx>
          <w:jc w:val="left"/>
        </w:tblPrEx>
        <w:tc>
          <w:tcPr>
            <w:tcW w:w="879" w:type="dxa"/>
          </w:tcPr>
          <w:p w14:paraId="08FA982B" w14:textId="1870814B" w:rsidR="00F34F9D" w:rsidRPr="00512976" w:rsidRDefault="00F34F9D" w:rsidP="00F34F9D">
            <w:pPr>
              <w:rPr>
                <w:b/>
                <w:bCs/>
              </w:rPr>
            </w:pPr>
            <w:r w:rsidRPr="00512976">
              <w:rPr>
                <w:b/>
                <w:bCs/>
              </w:rPr>
              <w:t xml:space="preserve">Year </w:t>
            </w:r>
            <w:r>
              <w:rPr>
                <w:b/>
                <w:bCs/>
              </w:rPr>
              <w:t>11</w:t>
            </w:r>
          </w:p>
        </w:tc>
        <w:tc>
          <w:tcPr>
            <w:tcW w:w="1062" w:type="dxa"/>
          </w:tcPr>
          <w:p w14:paraId="10AC627F" w14:textId="0B153339" w:rsidR="00F34F9D" w:rsidRDefault="00F34F9D" w:rsidP="00F34F9D">
            <w:r>
              <w:t>Nov</w:t>
            </w:r>
          </w:p>
        </w:tc>
        <w:tc>
          <w:tcPr>
            <w:tcW w:w="1614" w:type="dxa"/>
          </w:tcPr>
          <w:p w14:paraId="404B5071" w14:textId="4E22F3B9" w:rsidR="00F34F9D" w:rsidRDefault="00F34F9D" w:rsidP="00F34F9D">
            <w:r>
              <w:t>Islamic Practices</w:t>
            </w:r>
          </w:p>
        </w:tc>
        <w:tc>
          <w:tcPr>
            <w:tcW w:w="1684" w:type="dxa"/>
            <w:gridSpan w:val="2"/>
          </w:tcPr>
          <w:p w14:paraId="2459E2A2" w14:textId="1BD43284" w:rsidR="00F34F9D" w:rsidRDefault="00F34F9D" w:rsidP="00F34F9D">
            <w:proofErr w:type="gramStart"/>
            <w:r>
              <w:t>In  Y</w:t>
            </w:r>
            <w:proofErr w:type="gramEnd"/>
            <w:r>
              <w:t>7 students study Islamic beliefs and practices. In Y10 some of the topics require knowledge of these beliefs and practices to explain Islamic attitudes to the ethical issues</w:t>
            </w:r>
          </w:p>
        </w:tc>
        <w:tc>
          <w:tcPr>
            <w:tcW w:w="4073" w:type="dxa"/>
          </w:tcPr>
          <w:p w14:paraId="7B154FFC" w14:textId="21B285BB" w:rsidR="00F34F9D" w:rsidRDefault="00C50543" w:rsidP="005C3FFA">
            <w:pPr>
              <w:pStyle w:val="ListParagraph"/>
              <w:numPr>
                <w:ilvl w:val="0"/>
                <w:numId w:val="4"/>
              </w:numPr>
            </w:pPr>
            <w:r>
              <w:t xml:space="preserve">To </w:t>
            </w:r>
            <w:r w:rsidR="005C3FFA">
              <w:t xml:space="preserve">explain the importance of the Five Pillars of </w:t>
            </w:r>
            <w:r w:rsidR="00112423">
              <w:t xml:space="preserve">Sunni </w:t>
            </w:r>
            <w:r w:rsidR="005C3FFA">
              <w:t xml:space="preserve">Islam (the role that </w:t>
            </w:r>
            <w:r w:rsidR="006F4666">
              <w:t>Shahadah</w:t>
            </w:r>
            <w:r w:rsidR="005C3FFA">
              <w:t xml:space="preserve">, </w:t>
            </w:r>
            <w:proofErr w:type="spellStart"/>
            <w:r w:rsidR="005C3FFA">
              <w:t>Zakah</w:t>
            </w:r>
            <w:proofErr w:type="spellEnd"/>
            <w:r w:rsidR="005C3FFA">
              <w:t>, Sala</w:t>
            </w:r>
            <w:r w:rsidR="00257B25">
              <w:t>h, Sawm and Hajj play in the life of a Muslim)</w:t>
            </w:r>
          </w:p>
          <w:p w14:paraId="501BEBC8" w14:textId="77777777" w:rsidR="00257B25" w:rsidRDefault="00257B25" w:rsidP="005C3FFA">
            <w:pPr>
              <w:pStyle w:val="ListParagraph"/>
              <w:numPr>
                <w:ilvl w:val="0"/>
                <w:numId w:val="4"/>
              </w:numPr>
            </w:pPr>
            <w:r>
              <w:t>To explain the importance of the Ten Obligatory Acts in Shi’a Islam</w:t>
            </w:r>
            <w:r w:rsidR="00112423">
              <w:t xml:space="preserve"> and how they compare to the Five Pillars of Sunni Islam</w:t>
            </w:r>
          </w:p>
          <w:p w14:paraId="58D30A4B" w14:textId="77777777" w:rsidR="00112423" w:rsidRDefault="00D16ECE" w:rsidP="005C3FFA">
            <w:pPr>
              <w:pStyle w:val="ListParagraph"/>
              <w:numPr>
                <w:ilvl w:val="0"/>
                <w:numId w:val="4"/>
              </w:numPr>
            </w:pPr>
            <w:r>
              <w:t>To evaluate the role of Jihad (lesser and greater) in a Muslim’s life</w:t>
            </w:r>
          </w:p>
          <w:p w14:paraId="275823B0" w14:textId="6A669AD0" w:rsidR="00D16ECE" w:rsidRDefault="00DA073C" w:rsidP="005C3FFA">
            <w:pPr>
              <w:pStyle w:val="ListParagraph"/>
              <w:numPr>
                <w:ilvl w:val="0"/>
                <w:numId w:val="4"/>
              </w:numPr>
            </w:pPr>
            <w:r>
              <w:t xml:space="preserve">To </w:t>
            </w:r>
            <w:r w:rsidR="008956FA">
              <w:t>describe</w:t>
            </w:r>
            <w:r>
              <w:t xml:space="preserve"> and explain the role of festivals in Islam and how they are celebrated by British Muslims (including Id-</w:t>
            </w:r>
            <w:proofErr w:type="spellStart"/>
            <w:r>
              <w:t>ul</w:t>
            </w:r>
            <w:proofErr w:type="spellEnd"/>
            <w:r>
              <w:t xml:space="preserve"> </w:t>
            </w:r>
            <w:proofErr w:type="spellStart"/>
            <w:r>
              <w:t>Adha</w:t>
            </w:r>
            <w:proofErr w:type="spellEnd"/>
            <w:r>
              <w:t>, Id-</w:t>
            </w:r>
            <w:proofErr w:type="spellStart"/>
            <w:r>
              <w:t>ul</w:t>
            </w:r>
            <w:proofErr w:type="spellEnd"/>
            <w:r>
              <w:t xml:space="preserve">-Fitr, Ashura and </w:t>
            </w:r>
            <w:proofErr w:type="gramStart"/>
            <w:r>
              <w:t>The</w:t>
            </w:r>
            <w:proofErr w:type="gramEnd"/>
            <w:r>
              <w:t xml:space="preserve"> night of Power (</w:t>
            </w:r>
            <w:proofErr w:type="spellStart"/>
            <w:r>
              <w:t>Laylat-ul-Qadr</w:t>
            </w:r>
            <w:proofErr w:type="spellEnd"/>
            <w:r>
              <w:t>)</w:t>
            </w:r>
          </w:p>
        </w:tc>
        <w:tc>
          <w:tcPr>
            <w:tcW w:w="1871" w:type="dxa"/>
          </w:tcPr>
          <w:p w14:paraId="70115A14" w14:textId="77777777" w:rsidR="00F34F9D" w:rsidRDefault="006F4666" w:rsidP="00F34F9D">
            <w:r>
              <w:t>Shahadah</w:t>
            </w:r>
          </w:p>
          <w:p w14:paraId="26A1996A" w14:textId="77777777" w:rsidR="006F4666" w:rsidRDefault="006F4666" w:rsidP="00F34F9D">
            <w:proofErr w:type="spellStart"/>
            <w:r>
              <w:t>Zakah</w:t>
            </w:r>
            <w:proofErr w:type="spellEnd"/>
          </w:p>
          <w:p w14:paraId="3783EC1D" w14:textId="77777777" w:rsidR="006F4666" w:rsidRDefault="006F4666" w:rsidP="00F34F9D">
            <w:r>
              <w:t>Salah</w:t>
            </w:r>
          </w:p>
          <w:p w14:paraId="457B8196" w14:textId="77777777" w:rsidR="006F4666" w:rsidRDefault="006F4666" w:rsidP="00F34F9D">
            <w:r>
              <w:t>Sawm</w:t>
            </w:r>
          </w:p>
          <w:p w14:paraId="0F15B59F" w14:textId="77777777" w:rsidR="006F4666" w:rsidRDefault="006F4666" w:rsidP="00F34F9D">
            <w:r>
              <w:t>Hajj</w:t>
            </w:r>
          </w:p>
          <w:p w14:paraId="555D1507" w14:textId="77777777" w:rsidR="006F4666" w:rsidRDefault="008956FA" w:rsidP="00F34F9D">
            <w:proofErr w:type="spellStart"/>
            <w:r>
              <w:t>Usul</w:t>
            </w:r>
            <w:proofErr w:type="spellEnd"/>
            <w:r>
              <w:t>-ad-Din</w:t>
            </w:r>
          </w:p>
          <w:p w14:paraId="103A87EC" w14:textId="77777777" w:rsidR="008956FA" w:rsidRDefault="008956FA" w:rsidP="00F34F9D">
            <w:r>
              <w:t>Id-</w:t>
            </w:r>
            <w:proofErr w:type="spellStart"/>
            <w:r>
              <w:t>ul</w:t>
            </w:r>
            <w:proofErr w:type="spellEnd"/>
            <w:r>
              <w:t xml:space="preserve"> </w:t>
            </w:r>
            <w:proofErr w:type="spellStart"/>
            <w:r>
              <w:t>Adha</w:t>
            </w:r>
            <w:proofErr w:type="spellEnd"/>
          </w:p>
          <w:p w14:paraId="342C267A" w14:textId="77777777" w:rsidR="008956FA" w:rsidRDefault="008956FA" w:rsidP="00F34F9D">
            <w:r>
              <w:t>Id-</w:t>
            </w:r>
            <w:proofErr w:type="spellStart"/>
            <w:r>
              <w:t>ul</w:t>
            </w:r>
            <w:proofErr w:type="spellEnd"/>
            <w:r>
              <w:t>-Fitr</w:t>
            </w:r>
          </w:p>
          <w:p w14:paraId="42D09BA5" w14:textId="77777777" w:rsidR="008956FA" w:rsidRDefault="008956FA" w:rsidP="00F34F9D">
            <w:r>
              <w:t>Ashura</w:t>
            </w:r>
          </w:p>
          <w:p w14:paraId="7B5DF1AC" w14:textId="5E10BA86" w:rsidR="008956FA" w:rsidRDefault="008956FA" w:rsidP="00F34F9D">
            <w:r>
              <w:t>The night of Power (</w:t>
            </w:r>
            <w:proofErr w:type="spellStart"/>
            <w:r>
              <w:t>Laylat-ul-Qadr</w:t>
            </w:r>
            <w:proofErr w:type="spellEnd"/>
          </w:p>
        </w:tc>
        <w:tc>
          <w:tcPr>
            <w:tcW w:w="1674" w:type="dxa"/>
          </w:tcPr>
          <w:p w14:paraId="5E0D5269" w14:textId="3C6B5883" w:rsidR="00F34F9D" w:rsidRDefault="00BB10C4" w:rsidP="00F34F9D">
            <w:r>
              <w:t>In Y7 and Y8 students have been introduced to the key teachings of Islam.</w:t>
            </w:r>
          </w:p>
        </w:tc>
        <w:tc>
          <w:tcPr>
            <w:tcW w:w="3162" w:type="dxa"/>
            <w:gridSpan w:val="2"/>
          </w:tcPr>
          <w:p w14:paraId="11D36515" w14:textId="77777777" w:rsidR="000D6A48" w:rsidRDefault="000D6A48" w:rsidP="000D6A48">
            <w:r>
              <w:t>Literacy homework to learn the key words</w:t>
            </w:r>
          </w:p>
          <w:p w14:paraId="75D988C1" w14:textId="77777777" w:rsidR="000D6A48" w:rsidRDefault="000D6A48" w:rsidP="000D6A48">
            <w:r>
              <w:t>Key knowledge test</w:t>
            </w:r>
          </w:p>
          <w:p w14:paraId="356041CF" w14:textId="77777777" w:rsidR="000D6A48" w:rsidRDefault="000D6A48" w:rsidP="000D6A48">
            <w:r>
              <w:t>Lesson starters to check recall of key knowledge</w:t>
            </w:r>
          </w:p>
          <w:p w14:paraId="48C9790A" w14:textId="77777777" w:rsidR="000D6A48" w:rsidRDefault="000D6A48" w:rsidP="000D6A48">
            <w:r>
              <w:t>Practice exam questions in lessons and for homework</w:t>
            </w:r>
          </w:p>
          <w:p w14:paraId="401F7AF5" w14:textId="7435627A" w:rsidR="00F34F9D" w:rsidRDefault="000D6A48" w:rsidP="000D6A48">
            <w:r>
              <w:t>End of topic formal assessment completing a mock exam</w:t>
            </w:r>
          </w:p>
        </w:tc>
      </w:tr>
      <w:tr w:rsidR="006750B5" w14:paraId="195AE579" w14:textId="77777777" w:rsidTr="00B82913">
        <w:tblPrEx>
          <w:jc w:val="left"/>
        </w:tblPrEx>
        <w:tc>
          <w:tcPr>
            <w:tcW w:w="879" w:type="dxa"/>
          </w:tcPr>
          <w:p w14:paraId="684B6491" w14:textId="2F1CE8B3" w:rsidR="00F34F9D" w:rsidRPr="00512976" w:rsidRDefault="00F34F9D" w:rsidP="00F34F9D">
            <w:pPr>
              <w:rPr>
                <w:b/>
                <w:bCs/>
              </w:rPr>
            </w:pPr>
            <w:r w:rsidRPr="00512976">
              <w:rPr>
                <w:b/>
                <w:bCs/>
              </w:rPr>
              <w:t xml:space="preserve">Year </w:t>
            </w:r>
            <w:r>
              <w:rPr>
                <w:b/>
                <w:bCs/>
              </w:rPr>
              <w:t>11</w:t>
            </w:r>
          </w:p>
        </w:tc>
        <w:tc>
          <w:tcPr>
            <w:tcW w:w="1062" w:type="dxa"/>
          </w:tcPr>
          <w:p w14:paraId="2F5DF5EE" w14:textId="33723258" w:rsidR="00F34F9D" w:rsidRDefault="00F34F9D" w:rsidP="00F34F9D">
            <w:r>
              <w:t>Jan</w:t>
            </w:r>
          </w:p>
        </w:tc>
        <w:tc>
          <w:tcPr>
            <w:tcW w:w="1614" w:type="dxa"/>
          </w:tcPr>
          <w:p w14:paraId="42B06A7A" w14:textId="4B53F240" w:rsidR="00F34F9D" w:rsidRDefault="00F34F9D" w:rsidP="00F34F9D">
            <w:r>
              <w:t>Christian Beliefs</w:t>
            </w:r>
          </w:p>
        </w:tc>
        <w:tc>
          <w:tcPr>
            <w:tcW w:w="1684" w:type="dxa"/>
            <w:gridSpan w:val="2"/>
          </w:tcPr>
          <w:p w14:paraId="04F19AF2" w14:textId="54618CB5" w:rsidR="00F34F9D" w:rsidRDefault="00E05213" w:rsidP="00F34F9D">
            <w:r>
              <w:t xml:space="preserve">At KS3 students study key Christian beliefs and practices. In Y10 some of </w:t>
            </w:r>
            <w:r>
              <w:lastRenderedPageBreak/>
              <w:t xml:space="preserve">the topics require knowledge of these beliefs and practices to explain </w:t>
            </w:r>
            <w:r w:rsidR="00577285">
              <w:t>Christian attitudes</w:t>
            </w:r>
            <w:r>
              <w:t xml:space="preserve"> to the ethical issues</w:t>
            </w:r>
          </w:p>
        </w:tc>
        <w:tc>
          <w:tcPr>
            <w:tcW w:w="4073" w:type="dxa"/>
          </w:tcPr>
          <w:p w14:paraId="10F4D14A" w14:textId="77777777" w:rsidR="00F34F9D" w:rsidRDefault="00577285" w:rsidP="00577285">
            <w:pPr>
              <w:pStyle w:val="ListParagraph"/>
              <w:numPr>
                <w:ilvl w:val="0"/>
                <w:numId w:val="4"/>
              </w:numPr>
            </w:pPr>
            <w:r>
              <w:lastRenderedPageBreak/>
              <w:t>To know Christian beliefs about God and</w:t>
            </w:r>
            <w:r w:rsidR="006912AF">
              <w:t xml:space="preserve"> why God </w:t>
            </w:r>
            <w:r w:rsidR="0082550C">
              <w:t>allows suffering to occur</w:t>
            </w:r>
          </w:p>
          <w:p w14:paraId="39488664" w14:textId="77777777" w:rsidR="0082550C" w:rsidRDefault="0082550C" w:rsidP="00577285">
            <w:pPr>
              <w:pStyle w:val="ListParagraph"/>
              <w:numPr>
                <w:ilvl w:val="0"/>
                <w:numId w:val="4"/>
              </w:numPr>
            </w:pPr>
            <w:r>
              <w:lastRenderedPageBreak/>
              <w:t>To know what the trinity is and the role it plays in Christian beliefs</w:t>
            </w:r>
          </w:p>
          <w:p w14:paraId="3612A1E6" w14:textId="77777777" w:rsidR="0082550C" w:rsidRDefault="0082550C" w:rsidP="00577285">
            <w:pPr>
              <w:pStyle w:val="ListParagraph"/>
              <w:numPr>
                <w:ilvl w:val="0"/>
                <w:numId w:val="4"/>
              </w:numPr>
            </w:pPr>
            <w:r>
              <w:t xml:space="preserve">To what the incarnation is and </w:t>
            </w:r>
            <w:r w:rsidR="00BE2C9E">
              <w:t>the importance of this belief</w:t>
            </w:r>
          </w:p>
          <w:p w14:paraId="67DBB869" w14:textId="77777777" w:rsidR="00BE2C9E" w:rsidRDefault="00BE2C9E" w:rsidP="00577285">
            <w:pPr>
              <w:pStyle w:val="ListParagraph"/>
              <w:numPr>
                <w:ilvl w:val="0"/>
                <w:numId w:val="4"/>
              </w:numPr>
            </w:pPr>
            <w:r>
              <w:t>To explain the importance of the crucifixion and resurrection in Christianity</w:t>
            </w:r>
          </w:p>
          <w:p w14:paraId="6A11B070" w14:textId="77777777" w:rsidR="00BE2C9E" w:rsidRDefault="002C746A" w:rsidP="00577285">
            <w:pPr>
              <w:pStyle w:val="ListParagraph"/>
              <w:numPr>
                <w:ilvl w:val="0"/>
                <w:numId w:val="4"/>
              </w:numPr>
            </w:pPr>
            <w:r>
              <w:t>To explain how Christians believe we can achieve salvation.</w:t>
            </w:r>
          </w:p>
          <w:p w14:paraId="4B8218C2" w14:textId="77777777" w:rsidR="002C746A" w:rsidRDefault="002C746A" w:rsidP="00577285">
            <w:pPr>
              <w:pStyle w:val="ListParagraph"/>
              <w:numPr>
                <w:ilvl w:val="0"/>
                <w:numId w:val="4"/>
              </w:numPr>
            </w:pPr>
            <w:r>
              <w:t>To know the creation story and the fall of man, including the belief in Original Sin</w:t>
            </w:r>
          </w:p>
          <w:p w14:paraId="43D1FA79" w14:textId="317E5D45" w:rsidR="002C746A" w:rsidRDefault="002C746A" w:rsidP="00577285">
            <w:pPr>
              <w:pStyle w:val="ListParagraph"/>
              <w:numPr>
                <w:ilvl w:val="0"/>
                <w:numId w:val="4"/>
              </w:numPr>
            </w:pPr>
            <w:r>
              <w:t>To know what happens at a Christian funeral and their beliefs about life after death</w:t>
            </w:r>
          </w:p>
        </w:tc>
        <w:tc>
          <w:tcPr>
            <w:tcW w:w="1871" w:type="dxa"/>
          </w:tcPr>
          <w:p w14:paraId="503ECDB9" w14:textId="77777777" w:rsidR="00F34F9D" w:rsidRDefault="00D429F8" w:rsidP="00F34F9D">
            <w:r>
              <w:lastRenderedPageBreak/>
              <w:t>Trinity</w:t>
            </w:r>
          </w:p>
          <w:p w14:paraId="5BEB4FF5" w14:textId="77CE5686" w:rsidR="00D429F8" w:rsidRDefault="006F4666" w:rsidP="00F34F9D">
            <w:r>
              <w:t>Omnibenevolent</w:t>
            </w:r>
          </w:p>
          <w:p w14:paraId="6D68985D" w14:textId="77777777" w:rsidR="00D429F8" w:rsidRDefault="00D429F8" w:rsidP="00F34F9D">
            <w:r>
              <w:t>Omnipotent</w:t>
            </w:r>
          </w:p>
          <w:p w14:paraId="13DDF061" w14:textId="77777777" w:rsidR="00D429F8" w:rsidRDefault="00D429F8" w:rsidP="00F34F9D">
            <w:r>
              <w:t>Omniscient</w:t>
            </w:r>
          </w:p>
          <w:p w14:paraId="199D022F" w14:textId="77777777" w:rsidR="00D429F8" w:rsidRDefault="00D429F8" w:rsidP="00F34F9D">
            <w:r>
              <w:t>Incarnation</w:t>
            </w:r>
          </w:p>
          <w:p w14:paraId="10524E37" w14:textId="77777777" w:rsidR="00D429F8" w:rsidRDefault="00D429F8" w:rsidP="00F34F9D">
            <w:r>
              <w:lastRenderedPageBreak/>
              <w:t>Crucifixion</w:t>
            </w:r>
          </w:p>
          <w:p w14:paraId="67929AA3" w14:textId="77777777" w:rsidR="00D429F8" w:rsidRDefault="00D429F8" w:rsidP="00F34F9D">
            <w:r>
              <w:t>Resurrection</w:t>
            </w:r>
          </w:p>
          <w:p w14:paraId="7855901C" w14:textId="77777777" w:rsidR="00D429F8" w:rsidRDefault="00C06370" w:rsidP="00F34F9D">
            <w:r>
              <w:t>Salvation</w:t>
            </w:r>
          </w:p>
          <w:p w14:paraId="55248EED" w14:textId="3CDD312B" w:rsidR="00C06370" w:rsidRDefault="00C06370" w:rsidP="00F34F9D">
            <w:r>
              <w:t>Purgatory</w:t>
            </w:r>
          </w:p>
          <w:p w14:paraId="317C6BC7" w14:textId="77777777" w:rsidR="00C06370" w:rsidRDefault="00C06370" w:rsidP="00F34F9D">
            <w:r>
              <w:t>Original Sin</w:t>
            </w:r>
          </w:p>
          <w:p w14:paraId="44F318F4" w14:textId="77777777" w:rsidR="00C06370" w:rsidRDefault="00C06370" w:rsidP="00F34F9D">
            <w:r>
              <w:t>Soul</w:t>
            </w:r>
          </w:p>
          <w:p w14:paraId="6982D583" w14:textId="64B6CA8C" w:rsidR="00C06370" w:rsidRDefault="00C06370" w:rsidP="00F34F9D">
            <w:r>
              <w:t>Judgement Day</w:t>
            </w:r>
          </w:p>
        </w:tc>
        <w:tc>
          <w:tcPr>
            <w:tcW w:w="1674" w:type="dxa"/>
          </w:tcPr>
          <w:p w14:paraId="5B45EF76" w14:textId="0969AF27" w:rsidR="00F34F9D" w:rsidRDefault="00BB10C4" w:rsidP="00F34F9D">
            <w:r>
              <w:lastRenderedPageBreak/>
              <w:t xml:space="preserve">In Y7 and Y8 students have been introduced to the key </w:t>
            </w:r>
            <w:r>
              <w:lastRenderedPageBreak/>
              <w:t xml:space="preserve">teachings of Christianity. </w:t>
            </w:r>
          </w:p>
        </w:tc>
        <w:tc>
          <w:tcPr>
            <w:tcW w:w="3162" w:type="dxa"/>
            <w:gridSpan w:val="2"/>
          </w:tcPr>
          <w:p w14:paraId="250058C9" w14:textId="77777777" w:rsidR="00F34F9D" w:rsidRDefault="00F34F9D" w:rsidP="00F34F9D"/>
        </w:tc>
      </w:tr>
      <w:tr w:rsidR="006750B5" w14:paraId="13305523" w14:textId="77777777" w:rsidTr="00B82913">
        <w:tblPrEx>
          <w:jc w:val="left"/>
        </w:tblPrEx>
        <w:tc>
          <w:tcPr>
            <w:tcW w:w="879" w:type="dxa"/>
          </w:tcPr>
          <w:p w14:paraId="3E7B27D6" w14:textId="0317D553" w:rsidR="00F34F9D" w:rsidRPr="00512976" w:rsidRDefault="00F34F9D" w:rsidP="00F34F9D">
            <w:pPr>
              <w:rPr>
                <w:b/>
                <w:bCs/>
              </w:rPr>
            </w:pPr>
            <w:r w:rsidRPr="00512976">
              <w:rPr>
                <w:b/>
                <w:bCs/>
              </w:rPr>
              <w:t xml:space="preserve">Year </w:t>
            </w:r>
            <w:r>
              <w:rPr>
                <w:b/>
                <w:bCs/>
              </w:rPr>
              <w:t>11</w:t>
            </w:r>
          </w:p>
        </w:tc>
        <w:tc>
          <w:tcPr>
            <w:tcW w:w="1062" w:type="dxa"/>
          </w:tcPr>
          <w:p w14:paraId="15B41024" w14:textId="2FA50D32" w:rsidR="00F34F9D" w:rsidRDefault="00F34F9D" w:rsidP="00F34F9D">
            <w:r>
              <w:t>Mar</w:t>
            </w:r>
          </w:p>
        </w:tc>
        <w:tc>
          <w:tcPr>
            <w:tcW w:w="1614" w:type="dxa"/>
          </w:tcPr>
          <w:p w14:paraId="37DBEEEC" w14:textId="162A7885" w:rsidR="00F34F9D" w:rsidRDefault="00F34F9D" w:rsidP="00F34F9D">
            <w:r>
              <w:t>Christian Practices</w:t>
            </w:r>
          </w:p>
        </w:tc>
        <w:tc>
          <w:tcPr>
            <w:tcW w:w="1684" w:type="dxa"/>
            <w:gridSpan w:val="2"/>
          </w:tcPr>
          <w:p w14:paraId="0B69B645" w14:textId="2C038760" w:rsidR="00F34F9D" w:rsidRDefault="002C746A" w:rsidP="00F34F9D">
            <w:r>
              <w:t>At KS3 students study key Christian beliefs and practices. In Y10 some of the topics require knowledge of these beliefs and practices to explain Christian attitudes to the ethical issues</w:t>
            </w:r>
          </w:p>
        </w:tc>
        <w:tc>
          <w:tcPr>
            <w:tcW w:w="4073" w:type="dxa"/>
          </w:tcPr>
          <w:p w14:paraId="391D2C48" w14:textId="40E1CB6A" w:rsidR="00F34F9D" w:rsidRDefault="002C746A" w:rsidP="00051190">
            <w:pPr>
              <w:pStyle w:val="ListParagraph"/>
              <w:numPr>
                <w:ilvl w:val="0"/>
                <w:numId w:val="4"/>
              </w:numPr>
            </w:pPr>
            <w:r>
              <w:t xml:space="preserve">To </w:t>
            </w:r>
            <w:r w:rsidR="00051190">
              <w:t xml:space="preserve">explain the role of worship </w:t>
            </w:r>
            <w:r w:rsidR="00785CD5">
              <w:t xml:space="preserve">in </w:t>
            </w:r>
            <w:r w:rsidR="002369F0">
              <w:t>Christianity</w:t>
            </w:r>
          </w:p>
          <w:p w14:paraId="762871A2" w14:textId="77777777" w:rsidR="002369F0" w:rsidRDefault="002369F0" w:rsidP="00051190">
            <w:pPr>
              <w:pStyle w:val="ListParagraph"/>
              <w:numPr>
                <w:ilvl w:val="0"/>
                <w:numId w:val="4"/>
              </w:numPr>
            </w:pPr>
            <w:r>
              <w:t xml:space="preserve">To know different types of prayer and </w:t>
            </w:r>
            <w:r w:rsidR="00F24DAB">
              <w:t>their role in worship</w:t>
            </w:r>
          </w:p>
          <w:p w14:paraId="13E24C46" w14:textId="77777777" w:rsidR="00F24DAB" w:rsidRDefault="00F24DAB" w:rsidP="00051190">
            <w:pPr>
              <w:pStyle w:val="ListParagraph"/>
              <w:numPr>
                <w:ilvl w:val="0"/>
                <w:numId w:val="4"/>
              </w:numPr>
            </w:pPr>
            <w:r>
              <w:t xml:space="preserve">To know the seven sacraments and explain </w:t>
            </w:r>
            <w:r w:rsidR="003857A7">
              <w:t>the importance of baptism and the Eucharist</w:t>
            </w:r>
          </w:p>
          <w:p w14:paraId="437C64B0" w14:textId="77777777" w:rsidR="003857A7" w:rsidRDefault="003857A7" w:rsidP="00051190">
            <w:pPr>
              <w:pStyle w:val="ListParagraph"/>
              <w:numPr>
                <w:ilvl w:val="0"/>
                <w:numId w:val="4"/>
              </w:numPr>
            </w:pPr>
            <w:r>
              <w:t>To know how Christians celebrate Christmas and Easter and why</w:t>
            </w:r>
          </w:p>
          <w:p w14:paraId="350401AC" w14:textId="77777777" w:rsidR="003857A7" w:rsidRDefault="003857A7" w:rsidP="00051190">
            <w:pPr>
              <w:pStyle w:val="ListParagraph"/>
              <w:numPr>
                <w:ilvl w:val="0"/>
                <w:numId w:val="4"/>
              </w:numPr>
            </w:pPr>
            <w:r>
              <w:t>To know examples of pilgrimage in Christianity and the role it plays</w:t>
            </w:r>
          </w:p>
          <w:p w14:paraId="71822312" w14:textId="43AD9FA1" w:rsidR="003857A7" w:rsidRDefault="003857A7" w:rsidP="00051190">
            <w:pPr>
              <w:pStyle w:val="ListParagraph"/>
              <w:numPr>
                <w:ilvl w:val="0"/>
                <w:numId w:val="4"/>
              </w:numPr>
            </w:pPr>
            <w:r>
              <w:t xml:space="preserve">To </w:t>
            </w:r>
            <w:r w:rsidR="00E216A8">
              <w:t>explain the role of the Church in Britain and the world today</w:t>
            </w:r>
          </w:p>
        </w:tc>
        <w:tc>
          <w:tcPr>
            <w:tcW w:w="1871" w:type="dxa"/>
          </w:tcPr>
          <w:p w14:paraId="796DB4C1" w14:textId="77777777" w:rsidR="00F34F9D" w:rsidRDefault="00E216A8" w:rsidP="00F34F9D">
            <w:r>
              <w:t>Liturgical</w:t>
            </w:r>
          </w:p>
          <w:p w14:paraId="61B1662F" w14:textId="77777777" w:rsidR="00E216A8" w:rsidRDefault="00E216A8" w:rsidP="00F34F9D">
            <w:r>
              <w:t>Non-liturgical</w:t>
            </w:r>
          </w:p>
          <w:p w14:paraId="0E961E60" w14:textId="77777777" w:rsidR="00E216A8" w:rsidRDefault="00E216A8" w:rsidP="00F34F9D">
            <w:r>
              <w:t>Sacrament</w:t>
            </w:r>
          </w:p>
          <w:p w14:paraId="5F772771" w14:textId="77777777" w:rsidR="00E216A8" w:rsidRDefault="00C132CD" w:rsidP="00F34F9D">
            <w:r>
              <w:t>Infant baptism</w:t>
            </w:r>
          </w:p>
          <w:p w14:paraId="054EF8C6" w14:textId="77777777" w:rsidR="00C132CD" w:rsidRDefault="00C132CD" w:rsidP="00F34F9D">
            <w:r>
              <w:t>Believer baptism</w:t>
            </w:r>
          </w:p>
          <w:p w14:paraId="38B7B53B" w14:textId="77777777" w:rsidR="00C132CD" w:rsidRDefault="00C132CD" w:rsidP="00F34F9D">
            <w:r>
              <w:t>Eucharist</w:t>
            </w:r>
          </w:p>
          <w:p w14:paraId="70E97408" w14:textId="77777777" w:rsidR="00C132CD" w:rsidRDefault="00C132CD" w:rsidP="00F34F9D">
            <w:r>
              <w:t>Christingle</w:t>
            </w:r>
          </w:p>
          <w:p w14:paraId="4F81B263" w14:textId="77777777" w:rsidR="00C132CD" w:rsidRDefault="00C132CD" w:rsidP="00F34F9D">
            <w:r>
              <w:t>Advent</w:t>
            </w:r>
          </w:p>
          <w:p w14:paraId="175E5DA3" w14:textId="77777777" w:rsidR="00C132CD" w:rsidRDefault="00C132CD" w:rsidP="00F34F9D">
            <w:r>
              <w:t>Lent</w:t>
            </w:r>
          </w:p>
          <w:p w14:paraId="60308DFE" w14:textId="77777777" w:rsidR="00C132CD" w:rsidRDefault="00C132CD" w:rsidP="00F34F9D">
            <w:r>
              <w:t>Pilgrimage</w:t>
            </w:r>
          </w:p>
          <w:p w14:paraId="2888579C" w14:textId="586CC78F" w:rsidR="00C132CD" w:rsidRDefault="00C132CD" w:rsidP="00F34F9D"/>
        </w:tc>
        <w:tc>
          <w:tcPr>
            <w:tcW w:w="1674" w:type="dxa"/>
          </w:tcPr>
          <w:p w14:paraId="1195CF12" w14:textId="60CE1FEF" w:rsidR="00F34F9D" w:rsidRDefault="00BB10C4" w:rsidP="00F34F9D">
            <w:r>
              <w:t>In Y7 and Y8 students have been introduced to the key teachings of Christianity.</w:t>
            </w:r>
          </w:p>
        </w:tc>
        <w:tc>
          <w:tcPr>
            <w:tcW w:w="3162" w:type="dxa"/>
            <w:gridSpan w:val="2"/>
          </w:tcPr>
          <w:p w14:paraId="3F0FC719" w14:textId="77777777" w:rsidR="000D6A48" w:rsidRDefault="000D6A48" w:rsidP="000D6A48">
            <w:r>
              <w:t>Literacy homework to learn the key words</w:t>
            </w:r>
          </w:p>
          <w:p w14:paraId="5B55EFC2" w14:textId="77777777" w:rsidR="000D6A48" w:rsidRDefault="000D6A48" w:rsidP="000D6A48">
            <w:r>
              <w:t>Key knowledge test</w:t>
            </w:r>
          </w:p>
          <w:p w14:paraId="0ADBD1FA" w14:textId="77777777" w:rsidR="000D6A48" w:rsidRDefault="000D6A48" w:rsidP="000D6A48">
            <w:r>
              <w:t>Lesson starters to check recall of key knowledge</w:t>
            </w:r>
          </w:p>
          <w:p w14:paraId="2E1317E6" w14:textId="77777777" w:rsidR="000D6A48" w:rsidRDefault="000D6A48" w:rsidP="000D6A48">
            <w:r>
              <w:t>Practice exam questions in lessons and for homework</w:t>
            </w:r>
          </w:p>
          <w:p w14:paraId="3B359F62" w14:textId="2D888F40" w:rsidR="00F34F9D" w:rsidRDefault="000D6A48" w:rsidP="000D6A48">
            <w:r>
              <w:t>End of topic formal assessment completing a mock exam</w:t>
            </w:r>
          </w:p>
        </w:tc>
      </w:tr>
      <w:tr w:rsidR="00B82913" w14:paraId="4A9F4C3F" w14:textId="77777777" w:rsidTr="00B82913">
        <w:tblPrEx>
          <w:jc w:val="left"/>
        </w:tblPrEx>
        <w:tc>
          <w:tcPr>
            <w:tcW w:w="879" w:type="dxa"/>
          </w:tcPr>
          <w:p w14:paraId="6572012C" w14:textId="48417410" w:rsidR="00B82913" w:rsidRDefault="00B82913" w:rsidP="00B82913">
            <w:r w:rsidRPr="00512976">
              <w:rPr>
                <w:b/>
                <w:bCs/>
              </w:rPr>
              <w:t xml:space="preserve">Year </w:t>
            </w:r>
            <w:r>
              <w:rPr>
                <w:b/>
                <w:bCs/>
              </w:rPr>
              <w:t>12</w:t>
            </w:r>
          </w:p>
        </w:tc>
        <w:tc>
          <w:tcPr>
            <w:tcW w:w="1062" w:type="dxa"/>
          </w:tcPr>
          <w:p w14:paraId="120E66E0" w14:textId="77777777" w:rsidR="00B82913" w:rsidRDefault="00B82913" w:rsidP="00B82913"/>
          <w:p w14:paraId="4D8D69C7" w14:textId="77777777" w:rsidR="00B82913" w:rsidRDefault="00B82913" w:rsidP="00B82913">
            <w:r>
              <w:t>Sep</w:t>
            </w:r>
          </w:p>
          <w:p w14:paraId="151C1C29" w14:textId="4748E282" w:rsidR="00B82913" w:rsidRPr="00E96015" w:rsidRDefault="00B82913" w:rsidP="00B82913"/>
        </w:tc>
        <w:tc>
          <w:tcPr>
            <w:tcW w:w="1614" w:type="dxa"/>
          </w:tcPr>
          <w:p w14:paraId="451FDF4B" w14:textId="77777777" w:rsidR="00B82913" w:rsidRDefault="00B82913" w:rsidP="00B82913">
            <w:pPr>
              <w:rPr>
                <w:b/>
                <w:bCs/>
              </w:rPr>
            </w:pPr>
          </w:p>
          <w:p w14:paraId="72C61E94" w14:textId="77777777" w:rsidR="00B82913" w:rsidRPr="00D00833" w:rsidRDefault="00B82913" w:rsidP="00B82913">
            <w:pPr>
              <w:rPr>
                <w:b/>
                <w:bCs/>
              </w:rPr>
            </w:pPr>
            <w:r w:rsidRPr="00D00833">
              <w:rPr>
                <w:b/>
                <w:bCs/>
              </w:rPr>
              <w:t>Epistemology</w:t>
            </w:r>
          </w:p>
          <w:p w14:paraId="359007E8" w14:textId="77777777" w:rsidR="00B82913" w:rsidRDefault="00B82913" w:rsidP="00B82913">
            <w:r>
              <w:t>Philosophical argument</w:t>
            </w:r>
          </w:p>
          <w:p w14:paraId="718C17BC" w14:textId="77777777" w:rsidR="00B82913" w:rsidRDefault="00B82913" w:rsidP="00B82913"/>
          <w:p w14:paraId="267779F0" w14:textId="77777777" w:rsidR="00B82913" w:rsidRDefault="00B82913" w:rsidP="00B82913"/>
          <w:p w14:paraId="508DC2BB" w14:textId="77777777" w:rsidR="00B82913" w:rsidRDefault="00B82913" w:rsidP="00B82913"/>
          <w:p w14:paraId="697451E7" w14:textId="77777777" w:rsidR="00B82913" w:rsidRDefault="00B82913" w:rsidP="00B82913"/>
          <w:p w14:paraId="2E77002F" w14:textId="77777777" w:rsidR="00B82913" w:rsidRDefault="00B82913" w:rsidP="00B82913"/>
          <w:p w14:paraId="264EC8D1" w14:textId="77777777" w:rsidR="00B82913" w:rsidRDefault="00B82913" w:rsidP="00B82913"/>
          <w:p w14:paraId="377AC72D" w14:textId="77777777" w:rsidR="00B82913" w:rsidRDefault="00B82913" w:rsidP="00B82913"/>
          <w:p w14:paraId="7C37ED99" w14:textId="77777777" w:rsidR="00B82913" w:rsidRDefault="00B82913" w:rsidP="00B82913"/>
          <w:p w14:paraId="2909CBE9" w14:textId="08A30823" w:rsidR="00B82913" w:rsidRDefault="00B82913" w:rsidP="00B82913">
            <w:r>
              <w:t>What is Knowledge?</w:t>
            </w:r>
          </w:p>
        </w:tc>
        <w:tc>
          <w:tcPr>
            <w:tcW w:w="1684" w:type="dxa"/>
            <w:gridSpan w:val="2"/>
          </w:tcPr>
          <w:p w14:paraId="717BDC70" w14:textId="77777777" w:rsidR="00B82913" w:rsidRDefault="00B82913" w:rsidP="00B82913"/>
          <w:p w14:paraId="37C49798" w14:textId="77777777" w:rsidR="00B82913" w:rsidRDefault="00B82913" w:rsidP="00B82913"/>
          <w:p w14:paraId="0BF87312" w14:textId="77777777" w:rsidR="00B82913" w:rsidRDefault="00B82913" w:rsidP="00B82913">
            <w:r>
              <w:t xml:space="preserve">How to form a philosophical </w:t>
            </w:r>
            <w:r>
              <w:lastRenderedPageBreak/>
              <w:t>argument and apply to examples of logic and reason</w:t>
            </w:r>
          </w:p>
          <w:p w14:paraId="55632CA4" w14:textId="77777777" w:rsidR="00B82913" w:rsidRDefault="00B82913" w:rsidP="00B82913"/>
          <w:p w14:paraId="58B464C5" w14:textId="77777777" w:rsidR="00B82913" w:rsidRDefault="00B82913" w:rsidP="00B82913"/>
          <w:p w14:paraId="1B8AC790" w14:textId="77777777" w:rsidR="00B82913" w:rsidRDefault="00B82913" w:rsidP="00B82913"/>
          <w:p w14:paraId="70361508" w14:textId="3616ABAA" w:rsidR="00B82913" w:rsidRDefault="00B82913" w:rsidP="00B82913">
            <w:r>
              <w:t>Propositional knowledge and its issues and responses</w:t>
            </w:r>
          </w:p>
        </w:tc>
        <w:tc>
          <w:tcPr>
            <w:tcW w:w="4073" w:type="dxa"/>
          </w:tcPr>
          <w:p w14:paraId="1EC4761F" w14:textId="77777777" w:rsidR="00B82913" w:rsidRDefault="00B82913" w:rsidP="00B82913"/>
          <w:p w14:paraId="71F4432C" w14:textId="77777777" w:rsidR="00B82913" w:rsidRDefault="00B82913" w:rsidP="00B82913"/>
          <w:p w14:paraId="42C1ECDD" w14:textId="77777777" w:rsidR="00B82913" w:rsidRDefault="00B82913" w:rsidP="00B82913">
            <w:pPr>
              <w:pStyle w:val="TableParagraph"/>
              <w:spacing w:before="120" w:after="120"/>
              <w:ind w:left="0" w:right="173"/>
            </w:pPr>
          </w:p>
          <w:p w14:paraId="24A8BA1F" w14:textId="77777777" w:rsidR="00B82913" w:rsidRDefault="00B82913" w:rsidP="00B82913">
            <w:pPr>
              <w:pStyle w:val="TableParagraph"/>
              <w:spacing w:before="120" w:after="120"/>
              <w:ind w:left="0" w:right="173"/>
            </w:pPr>
          </w:p>
          <w:p w14:paraId="77F8F6F3" w14:textId="77777777" w:rsidR="00B82913" w:rsidRDefault="00B82913" w:rsidP="00B82913">
            <w:pPr>
              <w:pStyle w:val="TableParagraph"/>
              <w:spacing w:before="120" w:after="120"/>
              <w:ind w:left="0" w:right="173"/>
            </w:pPr>
          </w:p>
          <w:p w14:paraId="2526B141" w14:textId="77777777" w:rsidR="00B82913" w:rsidRDefault="00B82913" w:rsidP="00B82913">
            <w:pPr>
              <w:pStyle w:val="TableParagraph"/>
              <w:spacing w:before="120" w:after="120"/>
              <w:ind w:left="0" w:right="173"/>
            </w:pPr>
          </w:p>
          <w:p w14:paraId="586AD085" w14:textId="77777777" w:rsidR="00B82913" w:rsidRDefault="00B82913" w:rsidP="00B82913">
            <w:pPr>
              <w:pStyle w:val="TableParagraph"/>
              <w:spacing w:before="120" w:after="120"/>
              <w:ind w:left="0" w:right="173"/>
            </w:pPr>
          </w:p>
          <w:p w14:paraId="14CE6A37" w14:textId="77777777" w:rsidR="00B82913" w:rsidRDefault="00B82913" w:rsidP="00B82913">
            <w:pPr>
              <w:pStyle w:val="TableParagraph"/>
              <w:spacing w:before="120" w:after="120"/>
              <w:ind w:left="0" w:right="173"/>
            </w:pPr>
          </w:p>
          <w:p w14:paraId="4DCD8909" w14:textId="77777777" w:rsidR="00B82913" w:rsidRDefault="00B82913" w:rsidP="00B82913">
            <w:pPr>
              <w:pStyle w:val="TableParagraph"/>
              <w:spacing w:before="120" w:after="120"/>
              <w:ind w:left="0" w:right="173"/>
              <w:rPr>
                <w:rFonts w:asciiTheme="minorHAnsi" w:hAnsiTheme="minorHAnsi" w:cstheme="minorHAnsi"/>
              </w:rPr>
            </w:pPr>
            <w:r>
              <w:rPr>
                <w:rFonts w:asciiTheme="minorHAnsi" w:hAnsiTheme="minorHAnsi" w:cstheme="minorHAnsi"/>
              </w:rPr>
              <w:t>It is i</w:t>
            </w:r>
            <w:r w:rsidRPr="0090397C">
              <w:rPr>
                <w:rFonts w:asciiTheme="minorHAnsi" w:hAnsiTheme="minorHAnsi" w:cstheme="minorHAnsi"/>
              </w:rPr>
              <w:t xml:space="preserve">mportant to lay the groundwork for this topic, </w:t>
            </w:r>
            <w:proofErr w:type="spellStart"/>
            <w:r w:rsidRPr="0090397C">
              <w:rPr>
                <w:rFonts w:asciiTheme="minorHAnsi" w:hAnsiTheme="minorHAnsi" w:cstheme="minorHAnsi"/>
              </w:rPr>
              <w:t>e</w:t>
            </w:r>
            <w:r>
              <w:rPr>
                <w:rFonts w:asciiTheme="minorHAnsi" w:hAnsiTheme="minorHAnsi" w:cstheme="minorHAnsi"/>
              </w:rPr>
              <w:t>.</w:t>
            </w:r>
            <w:r w:rsidRPr="0090397C">
              <w:rPr>
                <w:rFonts w:asciiTheme="minorHAnsi" w:hAnsiTheme="minorHAnsi" w:cstheme="minorHAnsi"/>
              </w:rPr>
              <w:t>g</w:t>
            </w:r>
            <w:proofErr w:type="spellEnd"/>
            <w:r>
              <w:rPr>
                <w:rFonts w:asciiTheme="minorHAnsi" w:hAnsiTheme="minorHAnsi" w:cstheme="minorHAnsi"/>
              </w:rPr>
              <w:t>:</w:t>
            </w:r>
            <w:r w:rsidRPr="0090397C">
              <w:rPr>
                <w:rFonts w:asciiTheme="minorHAnsi" w:hAnsiTheme="minorHAnsi" w:cstheme="minorHAnsi"/>
              </w:rPr>
              <w:t xml:space="preserve"> key epistemological definitions such as ‘belief’, ‘knowledge’, ‘truth’, and ‘justification’ and key concepts such as ‘necessary and sufficient </w:t>
            </w:r>
            <w:proofErr w:type="gramStart"/>
            <w:r w:rsidRPr="0090397C">
              <w:rPr>
                <w:rFonts w:asciiTheme="minorHAnsi" w:hAnsiTheme="minorHAnsi" w:cstheme="minorHAnsi"/>
              </w:rPr>
              <w:t>conditions’</w:t>
            </w:r>
            <w:proofErr w:type="gramEnd"/>
            <w:r w:rsidRPr="0090397C">
              <w:rPr>
                <w:rFonts w:asciiTheme="minorHAnsi" w:hAnsiTheme="minorHAnsi" w:cstheme="minorHAnsi"/>
              </w:rPr>
              <w:t>.</w:t>
            </w:r>
          </w:p>
          <w:p w14:paraId="610EFBEE" w14:textId="77777777" w:rsidR="00B82913" w:rsidRPr="0090397C" w:rsidRDefault="00B82913" w:rsidP="00B82913">
            <w:pPr>
              <w:pStyle w:val="TableParagraph"/>
              <w:spacing w:before="120" w:after="120"/>
              <w:ind w:left="0" w:right="95"/>
              <w:rPr>
                <w:rFonts w:asciiTheme="minorHAnsi" w:hAnsiTheme="minorHAnsi" w:cstheme="minorHAnsi"/>
              </w:rPr>
            </w:pPr>
            <w:r w:rsidRPr="0090397C">
              <w:rPr>
                <w:rFonts w:asciiTheme="minorHAnsi" w:hAnsiTheme="minorHAnsi" w:cstheme="minorHAnsi"/>
              </w:rPr>
              <w:t>Issues with the tripartite view.</w:t>
            </w:r>
          </w:p>
          <w:p w14:paraId="16E3B540" w14:textId="77777777" w:rsidR="00B82913" w:rsidRPr="0090397C" w:rsidRDefault="00B82913" w:rsidP="00B82913">
            <w:pPr>
              <w:pStyle w:val="TableParagraph"/>
              <w:spacing w:before="120" w:after="120"/>
              <w:ind w:left="0" w:right="95"/>
              <w:rPr>
                <w:rFonts w:asciiTheme="minorHAnsi" w:hAnsiTheme="minorHAnsi" w:cstheme="minorHAnsi"/>
              </w:rPr>
            </w:pPr>
            <w:r w:rsidRPr="0090397C">
              <w:rPr>
                <w:rFonts w:asciiTheme="minorHAnsi" w:hAnsiTheme="minorHAnsi" w:cstheme="minorHAnsi"/>
              </w:rPr>
              <w:t>The issues concerning the claim that J, T and B are individually necessary for knowledge</w:t>
            </w:r>
            <w:r>
              <w:rPr>
                <w:rFonts w:asciiTheme="minorHAnsi" w:hAnsiTheme="minorHAnsi" w:cstheme="minorHAnsi"/>
              </w:rPr>
              <w:t>.</w:t>
            </w:r>
          </w:p>
          <w:p w14:paraId="38AD1F48" w14:textId="77777777" w:rsidR="00B82913" w:rsidRDefault="00B82913" w:rsidP="00B82913">
            <w:pPr>
              <w:pStyle w:val="TableParagraph"/>
              <w:spacing w:before="120" w:after="120"/>
              <w:ind w:left="0" w:right="173"/>
              <w:rPr>
                <w:rFonts w:asciiTheme="minorHAnsi" w:hAnsiTheme="minorHAnsi" w:cstheme="minorHAnsi"/>
              </w:rPr>
            </w:pPr>
            <w:r w:rsidRPr="0090397C">
              <w:rPr>
                <w:rFonts w:asciiTheme="minorHAnsi" w:hAnsiTheme="minorHAnsi" w:cstheme="minorHAnsi"/>
              </w:rPr>
              <w:t xml:space="preserve">The key issue surrounding the claim that J+T+B is sufficient for knowledge </w:t>
            </w:r>
          </w:p>
          <w:p w14:paraId="6495EE7C" w14:textId="77777777" w:rsidR="00B82913" w:rsidRPr="0090397C" w:rsidRDefault="00B82913" w:rsidP="00B82913">
            <w:pPr>
              <w:pStyle w:val="TableParagraph"/>
              <w:spacing w:before="120" w:after="120"/>
              <w:ind w:left="0" w:right="139"/>
              <w:rPr>
                <w:rFonts w:asciiTheme="minorHAnsi" w:hAnsiTheme="minorHAnsi" w:cstheme="minorHAnsi"/>
              </w:rPr>
            </w:pPr>
            <w:r w:rsidRPr="0090397C">
              <w:rPr>
                <w:rFonts w:asciiTheme="minorHAnsi" w:hAnsiTheme="minorHAnsi" w:cstheme="minorHAnsi"/>
              </w:rPr>
              <w:t>Responses: alternative post-Gettier analyses/ definitions of knowledge.</w:t>
            </w:r>
          </w:p>
          <w:p w14:paraId="66EB0960" w14:textId="77777777" w:rsidR="00B82913" w:rsidRPr="0090397C" w:rsidRDefault="00B82913" w:rsidP="00B82913">
            <w:pPr>
              <w:pStyle w:val="TableParagraph"/>
              <w:spacing w:before="120" w:after="120"/>
              <w:ind w:left="0" w:right="173"/>
              <w:rPr>
                <w:rFonts w:asciiTheme="minorHAnsi" w:hAnsiTheme="minorHAnsi" w:cstheme="minorHAnsi"/>
              </w:rPr>
            </w:pPr>
            <w:r>
              <w:rPr>
                <w:rFonts w:asciiTheme="minorHAnsi" w:hAnsiTheme="minorHAnsi" w:cstheme="minorHAnsi"/>
              </w:rPr>
              <w:t>T</w:t>
            </w:r>
            <w:r w:rsidRPr="0090397C">
              <w:rPr>
                <w:rFonts w:asciiTheme="minorHAnsi" w:hAnsiTheme="minorHAnsi" w:cstheme="minorHAnsi"/>
              </w:rPr>
              <w:t xml:space="preserve">wo possible responses to the claim that J+T+B is not sufficient for knowledge. </w:t>
            </w:r>
          </w:p>
          <w:p w14:paraId="309FB1B9" w14:textId="21B67869" w:rsidR="00B82913" w:rsidRDefault="00B82913" w:rsidP="00B82913"/>
        </w:tc>
        <w:tc>
          <w:tcPr>
            <w:tcW w:w="1871" w:type="dxa"/>
          </w:tcPr>
          <w:p w14:paraId="61D38B27" w14:textId="77777777" w:rsidR="00B82913" w:rsidRDefault="00B82913" w:rsidP="00B82913">
            <w:r>
              <w:lastRenderedPageBreak/>
              <w:t xml:space="preserve">A priori, a posteriori, valid/invalid, sound/unsound, </w:t>
            </w:r>
            <w:r>
              <w:lastRenderedPageBreak/>
              <w:t>syllogism, deductive, inductive, abductive, hypothetical</w:t>
            </w:r>
          </w:p>
          <w:p w14:paraId="0B8E4ADC" w14:textId="77777777" w:rsidR="00B82913" w:rsidRDefault="00B82913" w:rsidP="00B82913"/>
          <w:p w14:paraId="6CDA9EC7" w14:textId="77777777" w:rsidR="00B82913" w:rsidRDefault="00B82913" w:rsidP="00B82913">
            <w:r>
              <w:t xml:space="preserve">Acquaintance, </w:t>
            </w:r>
            <w:proofErr w:type="gramStart"/>
            <w:r>
              <w:t>ability</w:t>
            </w:r>
            <w:proofErr w:type="gramEnd"/>
            <w:r>
              <w:t xml:space="preserve"> and propositional knowledge,</w:t>
            </w:r>
          </w:p>
          <w:p w14:paraId="1A0A35BA" w14:textId="77777777" w:rsidR="00B82913" w:rsidRDefault="00B82913" w:rsidP="00B82913">
            <w:r>
              <w:t xml:space="preserve">Justification, truth, belief, </w:t>
            </w:r>
          </w:p>
          <w:p w14:paraId="6AD22645" w14:textId="14BBD6BF" w:rsidR="00B82913" w:rsidRDefault="00B82913" w:rsidP="00B82913">
            <w:r>
              <w:t xml:space="preserve">infallibilism, no-false lemmas, </w:t>
            </w:r>
            <w:proofErr w:type="spellStart"/>
            <w:r>
              <w:t>reliabilism</w:t>
            </w:r>
            <w:proofErr w:type="spellEnd"/>
            <w:r>
              <w:t>, virtue epistemology</w:t>
            </w:r>
          </w:p>
        </w:tc>
        <w:tc>
          <w:tcPr>
            <w:tcW w:w="1674" w:type="dxa"/>
          </w:tcPr>
          <w:p w14:paraId="052A1D61" w14:textId="77777777" w:rsidR="00B82913" w:rsidRDefault="00B82913" w:rsidP="00B82913"/>
          <w:p w14:paraId="3BB5CA5C" w14:textId="77777777" w:rsidR="00B82913" w:rsidRDefault="00B82913" w:rsidP="00B82913"/>
          <w:p w14:paraId="48210722" w14:textId="77777777" w:rsidR="00B82913" w:rsidRDefault="00B82913" w:rsidP="00B82913"/>
          <w:p w14:paraId="361B89C8" w14:textId="77777777" w:rsidR="00B82913" w:rsidRDefault="00B82913" w:rsidP="00B82913"/>
          <w:p w14:paraId="59817CBF" w14:textId="77777777" w:rsidR="00B82913" w:rsidRDefault="00B82913" w:rsidP="00B82913"/>
          <w:p w14:paraId="579B82FA" w14:textId="77777777" w:rsidR="00B82913" w:rsidRDefault="00B82913" w:rsidP="00B82913"/>
          <w:p w14:paraId="03FC97A0" w14:textId="77777777" w:rsidR="00B82913" w:rsidRDefault="00B82913" w:rsidP="00B82913"/>
          <w:p w14:paraId="0C5190B2" w14:textId="77777777" w:rsidR="00B82913" w:rsidRDefault="00B82913" w:rsidP="00B82913"/>
          <w:p w14:paraId="7F4C0BE3" w14:textId="3028BFA7" w:rsidR="00B82913" w:rsidRDefault="00B82913" w:rsidP="00B82913">
            <w:r>
              <w:t>Foundational knowledge</w:t>
            </w:r>
          </w:p>
        </w:tc>
        <w:tc>
          <w:tcPr>
            <w:tcW w:w="3162" w:type="dxa"/>
            <w:gridSpan w:val="2"/>
          </w:tcPr>
          <w:p w14:paraId="264D2BFB" w14:textId="77777777" w:rsidR="00B82913" w:rsidRDefault="00B82913" w:rsidP="00B82913"/>
          <w:p w14:paraId="799D0C81" w14:textId="77777777" w:rsidR="00B82913" w:rsidRDefault="00B82913" w:rsidP="00B82913"/>
          <w:p w14:paraId="18F5A647" w14:textId="77777777" w:rsidR="00B82913" w:rsidRDefault="00B82913" w:rsidP="00B82913"/>
          <w:p w14:paraId="22F8BD8C" w14:textId="77777777" w:rsidR="00B82913" w:rsidRDefault="00B82913" w:rsidP="00B82913"/>
          <w:p w14:paraId="3B8C6FD6" w14:textId="77777777" w:rsidR="00B82913" w:rsidRDefault="00B82913" w:rsidP="00B82913"/>
          <w:p w14:paraId="15AB45A1" w14:textId="77777777" w:rsidR="00B82913" w:rsidRDefault="00B82913" w:rsidP="00B82913"/>
          <w:p w14:paraId="669ADFA4" w14:textId="77777777" w:rsidR="00B82913" w:rsidRDefault="00B82913" w:rsidP="00B82913"/>
          <w:p w14:paraId="5E829295" w14:textId="77777777" w:rsidR="00B82913" w:rsidRDefault="00B82913" w:rsidP="00B82913">
            <w:r>
              <w:t>Weekly preparation of timed answers</w:t>
            </w:r>
          </w:p>
          <w:p w14:paraId="523E4F92" w14:textId="77777777" w:rsidR="00B82913" w:rsidRDefault="00B82913" w:rsidP="00B82913"/>
          <w:p w14:paraId="5A3248F0" w14:textId="3B7F6E07" w:rsidR="00B82913" w:rsidRDefault="00B82913" w:rsidP="00B82913">
            <w:r>
              <w:t>Key concept tests</w:t>
            </w:r>
          </w:p>
        </w:tc>
      </w:tr>
      <w:tr w:rsidR="00B82913" w14:paraId="3E0C66FA" w14:textId="77777777" w:rsidTr="00B82913">
        <w:tblPrEx>
          <w:jc w:val="left"/>
        </w:tblPrEx>
        <w:tc>
          <w:tcPr>
            <w:tcW w:w="879" w:type="dxa"/>
          </w:tcPr>
          <w:p w14:paraId="5C3CE5D3" w14:textId="14FC4786" w:rsidR="00B82913" w:rsidRDefault="00B82913" w:rsidP="00B82913"/>
        </w:tc>
        <w:tc>
          <w:tcPr>
            <w:tcW w:w="1062" w:type="dxa"/>
          </w:tcPr>
          <w:p w14:paraId="22ACE227" w14:textId="77777777" w:rsidR="00B82913" w:rsidRDefault="00B82913" w:rsidP="00B82913"/>
          <w:p w14:paraId="7AE88E6C" w14:textId="5D6CC350" w:rsidR="00B82913" w:rsidRPr="00E96015" w:rsidRDefault="00B82913" w:rsidP="00B82913">
            <w:r>
              <w:t>Nov</w:t>
            </w:r>
          </w:p>
        </w:tc>
        <w:tc>
          <w:tcPr>
            <w:tcW w:w="1614" w:type="dxa"/>
          </w:tcPr>
          <w:p w14:paraId="308DC967" w14:textId="77777777" w:rsidR="00B82913" w:rsidRDefault="00B82913" w:rsidP="00B82913">
            <w:pPr>
              <w:rPr>
                <w:b/>
                <w:bCs/>
              </w:rPr>
            </w:pPr>
          </w:p>
          <w:p w14:paraId="4A743920" w14:textId="77777777" w:rsidR="00B82913" w:rsidRDefault="00B82913" w:rsidP="00B82913">
            <w:pPr>
              <w:rPr>
                <w:b/>
                <w:bCs/>
              </w:rPr>
            </w:pPr>
            <w:r w:rsidRPr="00D00833">
              <w:rPr>
                <w:b/>
                <w:bCs/>
              </w:rPr>
              <w:t>Epistemology</w:t>
            </w:r>
          </w:p>
          <w:p w14:paraId="67C0701E" w14:textId="77777777" w:rsidR="00B82913" w:rsidRDefault="00B82913" w:rsidP="00B82913">
            <w:pPr>
              <w:rPr>
                <w:b/>
                <w:bCs/>
              </w:rPr>
            </w:pPr>
          </w:p>
          <w:p w14:paraId="3A94DA86" w14:textId="5C9A1387" w:rsidR="00B82913" w:rsidRDefault="00B82913" w:rsidP="00B82913">
            <w:r>
              <w:t>Perception as a source of knowledge</w:t>
            </w:r>
          </w:p>
        </w:tc>
        <w:tc>
          <w:tcPr>
            <w:tcW w:w="1684" w:type="dxa"/>
            <w:gridSpan w:val="2"/>
          </w:tcPr>
          <w:p w14:paraId="1DEBF9B6" w14:textId="77777777" w:rsidR="00B82913" w:rsidRDefault="00B82913" w:rsidP="00B82913"/>
          <w:p w14:paraId="00D78287" w14:textId="77777777" w:rsidR="00B82913" w:rsidRPr="00D00833" w:rsidRDefault="00B82913" w:rsidP="00B82913">
            <w:r w:rsidRPr="00D00833">
              <w:t>Direct vs Indirect realism</w:t>
            </w:r>
            <w:r>
              <w:t xml:space="preserve"> &amp; Idealism and their issues and responses</w:t>
            </w:r>
          </w:p>
          <w:p w14:paraId="359E8173" w14:textId="77777777" w:rsidR="00B82913" w:rsidRDefault="00B82913" w:rsidP="00B82913"/>
        </w:tc>
        <w:tc>
          <w:tcPr>
            <w:tcW w:w="4073" w:type="dxa"/>
          </w:tcPr>
          <w:p w14:paraId="66B72C7D" w14:textId="77777777" w:rsidR="00B82913" w:rsidRDefault="00B82913" w:rsidP="00B82913"/>
          <w:p w14:paraId="1C32A123" w14:textId="77777777" w:rsidR="00B82913" w:rsidRDefault="00B82913" w:rsidP="00B82913">
            <w:r w:rsidRPr="002432CF">
              <w:t xml:space="preserve">Direct realism is </w:t>
            </w:r>
            <w:proofErr w:type="gramStart"/>
            <w:r w:rsidRPr="002432CF">
              <w:t>fairly straightforward</w:t>
            </w:r>
            <w:proofErr w:type="gramEnd"/>
            <w:r w:rsidRPr="002432CF">
              <w:t xml:space="preserve">, thus the issues (which all hinge on the distinction between appearance and reality) can be approached fairly quickly. However, given the complexity of some of </w:t>
            </w:r>
            <w:r w:rsidRPr="002432CF">
              <w:lastRenderedPageBreak/>
              <w:t xml:space="preserve">the responses to the issues this topic will continue into </w:t>
            </w:r>
            <w:r>
              <w:t>December.</w:t>
            </w:r>
          </w:p>
          <w:p w14:paraId="5D5C85F8" w14:textId="77777777" w:rsidR="00B82913" w:rsidRDefault="00B82913" w:rsidP="00B82913"/>
          <w:p w14:paraId="418C5528" w14:textId="77777777" w:rsidR="00B82913" w:rsidRDefault="00B82913" w:rsidP="00B82913">
            <w:r w:rsidRPr="00C41425">
              <w:t xml:space="preserve">The distinction between direct and indirect theories of perception is key to introducing Indirect realism. So too is the causal nature of the theory. </w:t>
            </w:r>
          </w:p>
          <w:p w14:paraId="3FABC61C" w14:textId="77777777" w:rsidR="00B82913" w:rsidRPr="0090397C" w:rsidRDefault="00B82913" w:rsidP="00B82913">
            <w:pPr>
              <w:pStyle w:val="TableParagraph"/>
              <w:spacing w:before="120" w:after="120"/>
              <w:ind w:left="0"/>
              <w:rPr>
                <w:rFonts w:asciiTheme="minorHAnsi" w:hAnsiTheme="minorHAnsi" w:cstheme="minorHAnsi"/>
              </w:rPr>
            </w:pPr>
            <w:r w:rsidRPr="0090397C">
              <w:rPr>
                <w:rFonts w:asciiTheme="minorHAnsi" w:hAnsiTheme="minorHAnsi" w:cstheme="minorHAnsi"/>
              </w:rPr>
              <w:t>The distinction between realist and non-realist/anti-realist theories of perception is key here.</w:t>
            </w:r>
          </w:p>
          <w:p w14:paraId="3BDBED33" w14:textId="77777777" w:rsidR="00B82913" w:rsidRDefault="00B82913" w:rsidP="00B82913">
            <w:r w:rsidRPr="0090397C">
              <w:rPr>
                <w:rFonts w:cstheme="minorHAnsi"/>
              </w:rPr>
              <w:t>Berkeley’s idealism</w:t>
            </w:r>
            <w:r>
              <w:rPr>
                <w:rFonts w:cstheme="minorHAnsi"/>
              </w:rPr>
              <w:t xml:space="preserve">, </w:t>
            </w:r>
            <w:r w:rsidRPr="0090397C">
              <w:rPr>
                <w:rFonts w:cstheme="minorHAnsi"/>
              </w:rPr>
              <w:t>including the primary/secondary qualities distinction</w:t>
            </w:r>
          </w:p>
          <w:p w14:paraId="7F278CDF" w14:textId="77777777" w:rsidR="00B82913" w:rsidRDefault="00B82913" w:rsidP="00B82913"/>
          <w:p w14:paraId="2B5454ED" w14:textId="77777777" w:rsidR="00B82913" w:rsidRDefault="00B82913" w:rsidP="00B82913"/>
          <w:p w14:paraId="5D4AE322" w14:textId="77777777" w:rsidR="00B82913" w:rsidRDefault="00B82913" w:rsidP="00B82913"/>
          <w:p w14:paraId="6B1D6642" w14:textId="479B8DDF" w:rsidR="00B82913" w:rsidRDefault="00B82913" w:rsidP="00B82913"/>
        </w:tc>
        <w:tc>
          <w:tcPr>
            <w:tcW w:w="1871" w:type="dxa"/>
          </w:tcPr>
          <w:p w14:paraId="1CF883CB" w14:textId="77777777" w:rsidR="00B82913" w:rsidRDefault="00B82913" w:rsidP="00B82913"/>
          <w:p w14:paraId="44146D3B" w14:textId="04E4C091" w:rsidR="00B82913" w:rsidRDefault="00B82913" w:rsidP="00B82913">
            <w:r>
              <w:t xml:space="preserve">Direct realism, indirect realism, veil of perception, veridical perception, sense data, primary and </w:t>
            </w:r>
            <w:r>
              <w:lastRenderedPageBreak/>
              <w:t>secondary qualities, solipsism</w:t>
            </w:r>
          </w:p>
        </w:tc>
        <w:tc>
          <w:tcPr>
            <w:tcW w:w="1674" w:type="dxa"/>
          </w:tcPr>
          <w:p w14:paraId="56BC2888" w14:textId="77777777" w:rsidR="00B82913" w:rsidRDefault="00B82913" w:rsidP="00B82913"/>
          <w:p w14:paraId="0B6BC98B" w14:textId="77777777" w:rsidR="00B82913" w:rsidRDefault="00B82913" w:rsidP="00B82913">
            <w:r>
              <w:t>Applying knowledge of philosophical argument to direct and indirect realism</w:t>
            </w:r>
          </w:p>
          <w:p w14:paraId="009BC932" w14:textId="1B130786" w:rsidR="00B82913" w:rsidRDefault="00B82913" w:rsidP="00B82913"/>
        </w:tc>
        <w:tc>
          <w:tcPr>
            <w:tcW w:w="3162" w:type="dxa"/>
            <w:gridSpan w:val="2"/>
          </w:tcPr>
          <w:p w14:paraId="411F8EB2" w14:textId="77777777" w:rsidR="00B82913" w:rsidRDefault="00B82913" w:rsidP="00B82913"/>
          <w:p w14:paraId="72B21B27" w14:textId="77777777" w:rsidR="00B82913" w:rsidRDefault="00B82913" w:rsidP="00B82913">
            <w:r>
              <w:t>Weekly preparation of timed answers</w:t>
            </w:r>
          </w:p>
          <w:p w14:paraId="35C894DD" w14:textId="77777777" w:rsidR="00B82913" w:rsidRDefault="00B82913" w:rsidP="00B82913"/>
          <w:p w14:paraId="53365283" w14:textId="6B03B920" w:rsidR="00B82913" w:rsidRDefault="00B82913" w:rsidP="00B82913">
            <w:r>
              <w:t>Key concept tests</w:t>
            </w:r>
          </w:p>
        </w:tc>
      </w:tr>
      <w:tr w:rsidR="00B82913" w14:paraId="48B1E6F1" w14:textId="77777777" w:rsidTr="00B82913">
        <w:tblPrEx>
          <w:jc w:val="left"/>
        </w:tblPrEx>
        <w:tc>
          <w:tcPr>
            <w:tcW w:w="879" w:type="dxa"/>
          </w:tcPr>
          <w:p w14:paraId="6FCB9721" w14:textId="77777777" w:rsidR="00B82913" w:rsidRDefault="00B82913" w:rsidP="00B82913"/>
        </w:tc>
        <w:tc>
          <w:tcPr>
            <w:tcW w:w="1062" w:type="dxa"/>
          </w:tcPr>
          <w:p w14:paraId="6BF5785A" w14:textId="77777777" w:rsidR="00B82913" w:rsidRDefault="00B82913" w:rsidP="00B82913"/>
          <w:p w14:paraId="4316F581" w14:textId="77777777" w:rsidR="00B82913" w:rsidRDefault="00B82913" w:rsidP="00B82913"/>
          <w:p w14:paraId="7071B74F" w14:textId="62D5236A" w:rsidR="00B82913" w:rsidRDefault="00B82913" w:rsidP="00B82913">
            <w:r>
              <w:t>Jan</w:t>
            </w:r>
          </w:p>
        </w:tc>
        <w:tc>
          <w:tcPr>
            <w:tcW w:w="1614" w:type="dxa"/>
          </w:tcPr>
          <w:p w14:paraId="25BC7346" w14:textId="77777777" w:rsidR="00B82913" w:rsidRDefault="00B82913" w:rsidP="00B82913">
            <w:pPr>
              <w:rPr>
                <w:b/>
                <w:bCs/>
              </w:rPr>
            </w:pPr>
          </w:p>
          <w:p w14:paraId="499F0F22" w14:textId="77777777" w:rsidR="00B82913" w:rsidRDefault="00B82913" w:rsidP="00B82913">
            <w:pPr>
              <w:rPr>
                <w:b/>
                <w:bCs/>
              </w:rPr>
            </w:pPr>
          </w:p>
          <w:p w14:paraId="761468DC" w14:textId="77777777" w:rsidR="00B82913" w:rsidRDefault="00B82913" w:rsidP="00B82913">
            <w:pPr>
              <w:rPr>
                <w:b/>
                <w:bCs/>
              </w:rPr>
            </w:pPr>
            <w:r w:rsidRPr="00D00833">
              <w:rPr>
                <w:b/>
                <w:bCs/>
              </w:rPr>
              <w:t>Epistemology</w:t>
            </w:r>
          </w:p>
          <w:p w14:paraId="0807B424" w14:textId="77777777" w:rsidR="00B82913" w:rsidRDefault="00B82913" w:rsidP="00B82913">
            <w:r>
              <w:t>Reason as a source of knowledge</w:t>
            </w:r>
          </w:p>
          <w:p w14:paraId="5592484F" w14:textId="77777777" w:rsidR="00B82913" w:rsidRDefault="00B82913" w:rsidP="00B82913">
            <w:pPr>
              <w:rPr>
                <w:b/>
                <w:bCs/>
              </w:rPr>
            </w:pPr>
          </w:p>
        </w:tc>
        <w:tc>
          <w:tcPr>
            <w:tcW w:w="1684" w:type="dxa"/>
            <w:gridSpan w:val="2"/>
          </w:tcPr>
          <w:p w14:paraId="2A967211" w14:textId="77777777" w:rsidR="00B82913" w:rsidRDefault="00B82913" w:rsidP="00B82913"/>
          <w:p w14:paraId="68A2B75C" w14:textId="77777777" w:rsidR="00B82913" w:rsidRDefault="00B82913" w:rsidP="00B82913"/>
          <w:p w14:paraId="67ECED37" w14:textId="456145AC" w:rsidR="00B82913" w:rsidRDefault="00B82913" w:rsidP="00B82913">
            <w:r>
              <w:t>Innatism, philosophical scepticism and the limits of knowledge and their issues and responses</w:t>
            </w:r>
          </w:p>
        </w:tc>
        <w:tc>
          <w:tcPr>
            <w:tcW w:w="4073" w:type="dxa"/>
          </w:tcPr>
          <w:p w14:paraId="3FBABDFD" w14:textId="77777777" w:rsidR="00B82913" w:rsidRDefault="00B82913" w:rsidP="00B82913">
            <w:pPr>
              <w:rPr>
                <w:rFonts w:cstheme="minorHAnsi"/>
              </w:rPr>
            </w:pPr>
          </w:p>
          <w:p w14:paraId="7A1758F7" w14:textId="77777777" w:rsidR="00B82913" w:rsidRDefault="00B82913" w:rsidP="00B82913">
            <w:pPr>
              <w:rPr>
                <w:rFonts w:cstheme="minorHAnsi"/>
              </w:rPr>
            </w:pPr>
          </w:p>
          <w:p w14:paraId="6CBCF590" w14:textId="77777777" w:rsidR="00B82913" w:rsidRPr="0090397C" w:rsidRDefault="00B82913" w:rsidP="00B82913">
            <w:pPr>
              <w:rPr>
                <w:rFonts w:cstheme="minorHAnsi"/>
              </w:rPr>
            </w:pPr>
            <w:r w:rsidRPr="0090397C">
              <w:rPr>
                <w:rFonts w:cstheme="minorHAnsi"/>
              </w:rPr>
              <w:t>An introduction to the topic, including an introduction to key terms, plus looking at innatism</w:t>
            </w:r>
          </w:p>
          <w:p w14:paraId="28257CA4" w14:textId="77777777" w:rsidR="00B82913" w:rsidRPr="0090397C" w:rsidRDefault="00B82913" w:rsidP="00B82913">
            <w:pPr>
              <w:pStyle w:val="TableParagraph"/>
              <w:spacing w:before="120" w:after="120"/>
              <w:ind w:left="0"/>
              <w:rPr>
                <w:rFonts w:asciiTheme="minorHAnsi" w:hAnsiTheme="minorHAnsi" w:cstheme="minorHAnsi"/>
              </w:rPr>
            </w:pPr>
            <w:r w:rsidRPr="0090397C">
              <w:rPr>
                <w:rFonts w:asciiTheme="minorHAnsi" w:hAnsiTheme="minorHAnsi" w:cstheme="minorHAnsi"/>
              </w:rPr>
              <w:t xml:space="preserve">Exploring the empiricist responses to innatism </w:t>
            </w:r>
          </w:p>
          <w:p w14:paraId="0755541D" w14:textId="412B65A3" w:rsidR="00B82913" w:rsidRDefault="00B82913" w:rsidP="00B82913">
            <w:r w:rsidRPr="0090397C">
              <w:rPr>
                <w:rFonts w:cstheme="minorHAnsi"/>
              </w:rPr>
              <w:t>The intuition and deduction thesis, including a discussion of issues surrounding it</w:t>
            </w:r>
          </w:p>
        </w:tc>
        <w:tc>
          <w:tcPr>
            <w:tcW w:w="1871" w:type="dxa"/>
          </w:tcPr>
          <w:p w14:paraId="38E6F1B0" w14:textId="77777777" w:rsidR="00B82913" w:rsidRDefault="00B82913" w:rsidP="00B82913"/>
          <w:p w14:paraId="0ED2ADC1" w14:textId="77777777" w:rsidR="00B82913" w:rsidRDefault="00B82913" w:rsidP="00B82913"/>
          <w:p w14:paraId="6F889D0C" w14:textId="43607D29" w:rsidR="00B82913" w:rsidRDefault="00B82913" w:rsidP="00B82913">
            <w:r>
              <w:t>Tabula rasa, reason, rationalism, empiricism, clear and distinct ideas, cogito, cartesian circle, local and global scepticism</w:t>
            </w:r>
          </w:p>
        </w:tc>
        <w:tc>
          <w:tcPr>
            <w:tcW w:w="1674" w:type="dxa"/>
          </w:tcPr>
          <w:p w14:paraId="67AE62A3" w14:textId="77777777" w:rsidR="00B82913" w:rsidRDefault="00B82913" w:rsidP="00B82913"/>
          <w:p w14:paraId="280AF1C4" w14:textId="77777777" w:rsidR="00B82913" w:rsidRDefault="00B82913" w:rsidP="00B82913"/>
          <w:p w14:paraId="46E9AAEB" w14:textId="77777777" w:rsidR="00B82913" w:rsidRDefault="00B82913" w:rsidP="00B82913">
            <w:r>
              <w:t xml:space="preserve">Applying knowledge of philosophical argument to </w:t>
            </w:r>
            <w:proofErr w:type="spellStart"/>
            <w:r>
              <w:t>innatist</w:t>
            </w:r>
            <w:proofErr w:type="spellEnd"/>
            <w:r>
              <w:t xml:space="preserve"> </w:t>
            </w:r>
            <w:proofErr w:type="gramStart"/>
            <w:r>
              <w:t>and  empiricist</w:t>
            </w:r>
            <w:proofErr w:type="gramEnd"/>
            <w:r>
              <w:t xml:space="preserve"> arguments for knowledge</w:t>
            </w:r>
          </w:p>
          <w:p w14:paraId="66FDBE42" w14:textId="77777777" w:rsidR="00B82913" w:rsidRDefault="00B82913" w:rsidP="00B82913"/>
        </w:tc>
        <w:tc>
          <w:tcPr>
            <w:tcW w:w="3162" w:type="dxa"/>
            <w:gridSpan w:val="2"/>
          </w:tcPr>
          <w:p w14:paraId="0D4ED47D" w14:textId="77777777" w:rsidR="00B82913" w:rsidRDefault="00B82913" w:rsidP="00B82913"/>
          <w:p w14:paraId="243A6E18" w14:textId="77777777" w:rsidR="00B82913" w:rsidRDefault="00B82913" w:rsidP="00B82913"/>
          <w:p w14:paraId="709E4869" w14:textId="77777777" w:rsidR="00B82913" w:rsidRDefault="00B82913" w:rsidP="00B82913">
            <w:r>
              <w:t>Weekly preparation of timed answers</w:t>
            </w:r>
          </w:p>
          <w:p w14:paraId="034CDF1B" w14:textId="77777777" w:rsidR="00B82913" w:rsidRDefault="00B82913" w:rsidP="00B82913"/>
          <w:p w14:paraId="2F78CF35" w14:textId="3717C522" w:rsidR="00B82913" w:rsidRDefault="00B82913" w:rsidP="00B82913">
            <w:r>
              <w:t>Key concept tests</w:t>
            </w:r>
          </w:p>
        </w:tc>
      </w:tr>
      <w:tr w:rsidR="00B82913" w14:paraId="36309894" w14:textId="77777777" w:rsidTr="00B82913">
        <w:tblPrEx>
          <w:jc w:val="left"/>
        </w:tblPrEx>
        <w:tc>
          <w:tcPr>
            <w:tcW w:w="879" w:type="dxa"/>
          </w:tcPr>
          <w:p w14:paraId="576343C7" w14:textId="77777777" w:rsidR="00B82913" w:rsidRDefault="00B82913" w:rsidP="00B82913"/>
        </w:tc>
        <w:tc>
          <w:tcPr>
            <w:tcW w:w="1062" w:type="dxa"/>
          </w:tcPr>
          <w:p w14:paraId="015A41DB" w14:textId="77777777" w:rsidR="00B82913" w:rsidRDefault="00B82913" w:rsidP="00B82913"/>
          <w:p w14:paraId="162C1E55" w14:textId="7E9D2B19" w:rsidR="00B82913" w:rsidRDefault="00B82913" w:rsidP="00B82913">
            <w:r>
              <w:t>Mar</w:t>
            </w:r>
          </w:p>
        </w:tc>
        <w:tc>
          <w:tcPr>
            <w:tcW w:w="1614" w:type="dxa"/>
          </w:tcPr>
          <w:p w14:paraId="6E8B554B" w14:textId="77777777" w:rsidR="00B82913" w:rsidRDefault="00B82913" w:rsidP="00B82913">
            <w:pPr>
              <w:rPr>
                <w:b/>
                <w:bCs/>
              </w:rPr>
            </w:pPr>
          </w:p>
          <w:p w14:paraId="72540352" w14:textId="77777777" w:rsidR="00B82913" w:rsidRDefault="00B82913" w:rsidP="00B82913">
            <w:pPr>
              <w:rPr>
                <w:b/>
                <w:bCs/>
              </w:rPr>
            </w:pPr>
            <w:r w:rsidRPr="00D00833">
              <w:rPr>
                <w:b/>
                <w:bCs/>
              </w:rPr>
              <w:t>Moral philosophy</w:t>
            </w:r>
          </w:p>
          <w:p w14:paraId="1C106258" w14:textId="77777777" w:rsidR="00B82913" w:rsidRDefault="00B82913" w:rsidP="00B82913">
            <w:pPr>
              <w:rPr>
                <w:b/>
                <w:bCs/>
              </w:rPr>
            </w:pPr>
          </w:p>
          <w:p w14:paraId="3B997FB1" w14:textId="77777777" w:rsidR="00B82913" w:rsidRDefault="00B82913" w:rsidP="00B82913">
            <w:r>
              <w:t>Introduction to moral philosophy</w:t>
            </w:r>
          </w:p>
          <w:p w14:paraId="0AC48C36" w14:textId="77777777" w:rsidR="00B82913" w:rsidRDefault="00B82913" w:rsidP="00B82913"/>
          <w:p w14:paraId="31439E1A" w14:textId="77777777" w:rsidR="00B82913" w:rsidRDefault="00B82913" w:rsidP="00B82913"/>
          <w:p w14:paraId="0A1524EA" w14:textId="77777777" w:rsidR="00B82913" w:rsidRDefault="00B82913" w:rsidP="00B82913"/>
          <w:p w14:paraId="6835D3D6" w14:textId="77777777" w:rsidR="00B82913" w:rsidRDefault="00B82913" w:rsidP="00B82913"/>
          <w:p w14:paraId="740CA6BC" w14:textId="77777777" w:rsidR="00B82913" w:rsidRDefault="00B82913" w:rsidP="00B82913"/>
          <w:p w14:paraId="24656D04" w14:textId="77777777" w:rsidR="00B82913" w:rsidRDefault="00B82913" w:rsidP="00B82913"/>
          <w:p w14:paraId="6213E986" w14:textId="77777777" w:rsidR="00B82913" w:rsidRDefault="00B82913" w:rsidP="00B82913"/>
          <w:p w14:paraId="30F2A6ED" w14:textId="77777777" w:rsidR="00B82913" w:rsidRDefault="00B82913" w:rsidP="00B82913"/>
          <w:p w14:paraId="67FAA57E" w14:textId="77777777" w:rsidR="00B82913" w:rsidRDefault="00B82913" w:rsidP="00B82913"/>
          <w:p w14:paraId="15ABB2FC" w14:textId="77777777" w:rsidR="00B82913" w:rsidRDefault="00B82913" w:rsidP="00B82913"/>
          <w:p w14:paraId="76FE29B6" w14:textId="77777777" w:rsidR="00B82913" w:rsidRDefault="00B82913" w:rsidP="00B82913">
            <w:r w:rsidRPr="00D00833">
              <w:t>Normative ethics</w:t>
            </w:r>
            <w:r>
              <w:t xml:space="preserve">: </w:t>
            </w:r>
          </w:p>
          <w:p w14:paraId="0F9325DA" w14:textId="77777777" w:rsidR="00B82913" w:rsidRDefault="00B82913" w:rsidP="00B82913"/>
          <w:p w14:paraId="1B1FE40E" w14:textId="77777777" w:rsidR="00B82913" w:rsidRPr="00D00833" w:rsidRDefault="00B82913" w:rsidP="00B82913">
            <w:r>
              <w:t>Utilitarianism</w:t>
            </w:r>
          </w:p>
          <w:p w14:paraId="35947214" w14:textId="77777777" w:rsidR="00B82913" w:rsidRDefault="00B82913" w:rsidP="00B82913">
            <w:pPr>
              <w:rPr>
                <w:b/>
                <w:bCs/>
              </w:rPr>
            </w:pPr>
          </w:p>
        </w:tc>
        <w:tc>
          <w:tcPr>
            <w:tcW w:w="1684" w:type="dxa"/>
            <w:gridSpan w:val="2"/>
          </w:tcPr>
          <w:p w14:paraId="317CA7FB" w14:textId="77777777" w:rsidR="00B82913" w:rsidRDefault="00B82913" w:rsidP="00B82913"/>
          <w:p w14:paraId="1AE942E2" w14:textId="1645192F" w:rsidR="00B82913" w:rsidRDefault="00B82913" w:rsidP="00B82913">
            <w:r>
              <w:t xml:space="preserve">Utilitarianism, its </w:t>
            </w:r>
            <w:proofErr w:type="gramStart"/>
            <w:r>
              <w:t>issues</w:t>
            </w:r>
            <w:proofErr w:type="gramEnd"/>
            <w:r>
              <w:t xml:space="preserve"> and responses and applied ethics </w:t>
            </w:r>
          </w:p>
        </w:tc>
        <w:tc>
          <w:tcPr>
            <w:tcW w:w="4073" w:type="dxa"/>
          </w:tcPr>
          <w:p w14:paraId="73E3E11C" w14:textId="77777777" w:rsidR="00B82913" w:rsidRDefault="00B82913" w:rsidP="00B82913"/>
          <w:p w14:paraId="083FE27E" w14:textId="77777777" w:rsidR="00B82913" w:rsidRPr="0090397C" w:rsidRDefault="00B82913" w:rsidP="00B82913">
            <w:pPr>
              <w:pStyle w:val="TableParagraph"/>
              <w:spacing w:before="120" w:after="120"/>
              <w:ind w:left="0"/>
              <w:rPr>
                <w:rFonts w:asciiTheme="minorHAnsi" w:hAnsiTheme="minorHAnsi" w:cstheme="minorHAnsi"/>
              </w:rPr>
            </w:pPr>
            <w:r w:rsidRPr="0090397C">
              <w:rPr>
                <w:rFonts w:asciiTheme="minorHAnsi" w:hAnsiTheme="minorHAnsi" w:cstheme="minorHAnsi"/>
              </w:rPr>
              <w:t>Outline the significance of this area of philosophy by highlighting our status as ethical beings.</w:t>
            </w:r>
          </w:p>
          <w:p w14:paraId="15E09DDE" w14:textId="77777777" w:rsidR="00B82913" w:rsidRPr="0090397C" w:rsidRDefault="00B82913" w:rsidP="00B82913">
            <w:pPr>
              <w:pStyle w:val="TableParagraph"/>
              <w:spacing w:before="120" w:after="120"/>
              <w:ind w:left="0"/>
              <w:rPr>
                <w:rFonts w:asciiTheme="minorHAnsi" w:hAnsiTheme="minorHAnsi" w:cstheme="minorHAnsi"/>
              </w:rPr>
            </w:pPr>
            <w:r w:rsidRPr="0090397C">
              <w:rPr>
                <w:rFonts w:asciiTheme="minorHAnsi" w:hAnsiTheme="minorHAnsi" w:cstheme="minorHAnsi"/>
              </w:rPr>
              <w:t xml:space="preserve">Explore decision making. Offer students a range of ethical scenarios where there is </w:t>
            </w:r>
            <w:r w:rsidRPr="0090397C">
              <w:rPr>
                <w:rFonts w:asciiTheme="minorHAnsi" w:hAnsiTheme="minorHAnsi" w:cstheme="minorHAnsi"/>
              </w:rPr>
              <w:lastRenderedPageBreak/>
              <w:t>not a clear right/wrong course of action.</w:t>
            </w:r>
          </w:p>
          <w:p w14:paraId="651519EC" w14:textId="77777777" w:rsidR="00B82913" w:rsidRPr="0090397C" w:rsidRDefault="00B82913" w:rsidP="00B82913">
            <w:pPr>
              <w:pStyle w:val="TableParagraph"/>
              <w:spacing w:before="120" w:after="120"/>
              <w:ind w:left="0"/>
              <w:rPr>
                <w:rFonts w:asciiTheme="minorHAnsi" w:hAnsiTheme="minorHAnsi" w:cstheme="minorHAnsi"/>
              </w:rPr>
            </w:pPr>
            <w:r w:rsidRPr="0090397C">
              <w:rPr>
                <w:rFonts w:asciiTheme="minorHAnsi" w:hAnsiTheme="minorHAnsi" w:cstheme="minorHAnsi"/>
              </w:rPr>
              <w:t xml:space="preserve">Students should be able to explore their own ethical stance through </w:t>
            </w:r>
            <w:r>
              <w:rPr>
                <w:rFonts w:asciiTheme="minorHAnsi" w:hAnsiTheme="minorHAnsi" w:cstheme="minorHAnsi"/>
              </w:rPr>
              <w:t>case studies</w:t>
            </w:r>
          </w:p>
          <w:p w14:paraId="75906F7D" w14:textId="77777777" w:rsidR="00B82913" w:rsidRDefault="00B82913" w:rsidP="00B82913">
            <w:pPr>
              <w:rPr>
                <w:rFonts w:cstheme="minorHAnsi"/>
              </w:rPr>
            </w:pPr>
            <w:r w:rsidRPr="0090397C">
              <w:rPr>
                <w:rFonts w:cstheme="minorHAnsi"/>
              </w:rPr>
              <w:t>Outline to students the content of the unit and how it will be taught</w:t>
            </w:r>
          </w:p>
          <w:p w14:paraId="4111F8CF" w14:textId="77777777" w:rsidR="00B82913" w:rsidRDefault="00B82913" w:rsidP="00B82913"/>
          <w:p w14:paraId="6982F457" w14:textId="77777777" w:rsidR="00B82913" w:rsidRDefault="00B82913" w:rsidP="00B82913"/>
          <w:p w14:paraId="5FE490F5"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 xml:space="preserve">General statement of utility as a </w:t>
            </w:r>
            <w:proofErr w:type="gramStart"/>
            <w:r w:rsidRPr="006326AD">
              <w:rPr>
                <w:rFonts w:asciiTheme="minorHAnsi" w:hAnsiTheme="minorHAnsi" w:cstheme="minorHAnsi"/>
              </w:rPr>
              <w:t>decision making</w:t>
            </w:r>
            <w:proofErr w:type="gramEnd"/>
            <w:r w:rsidRPr="006326AD">
              <w:rPr>
                <w:rFonts w:asciiTheme="minorHAnsi" w:hAnsiTheme="minorHAnsi" w:cstheme="minorHAnsi"/>
              </w:rPr>
              <w:t xml:space="preserve"> guide.</w:t>
            </w:r>
          </w:p>
          <w:p w14:paraId="5E9A01A9"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 xml:space="preserve">Students to practice using this guide on five sample scenarios </w:t>
            </w:r>
            <w:proofErr w:type="gramStart"/>
            <w:r w:rsidRPr="006326AD">
              <w:rPr>
                <w:rFonts w:asciiTheme="minorHAnsi" w:hAnsiTheme="minorHAnsi" w:cstheme="minorHAnsi"/>
              </w:rPr>
              <w:t>in order to</w:t>
            </w:r>
            <w:proofErr w:type="gramEnd"/>
            <w:r w:rsidRPr="006326AD">
              <w:rPr>
                <w:rFonts w:asciiTheme="minorHAnsi" w:hAnsiTheme="minorHAnsi" w:cstheme="minorHAnsi"/>
              </w:rPr>
              <w:t xml:space="preserve"> reinforce the theory.</w:t>
            </w:r>
          </w:p>
          <w:p w14:paraId="553E977F"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What is meant by ‘pleasure’? General class discussion.</w:t>
            </w:r>
          </w:p>
          <w:p w14:paraId="5D46BA94"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Mill’s higher and lower pleasures: explanation of how they are distinct and discussion on what they might look like.</w:t>
            </w:r>
          </w:p>
          <w:p w14:paraId="7D7098A1"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How can we calculate pleasure? Bentham’s utility calculus. Students to apply learning by calculating the pleasure achieved within example actions. Students to list the issues they encounter.</w:t>
            </w:r>
          </w:p>
          <w:p w14:paraId="639C42A9" w14:textId="77777777" w:rsidR="00B82913" w:rsidRPr="006326AD" w:rsidRDefault="00B82913" w:rsidP="00B82913">
            <w:pPr>
              <w:rPr>
                <w:rFonts w:cstheme="minorHAnsi"/>
              </w:rPr>
            </w:pPr>
            <w:r w:rsidRPr="006326AD">
              <w:rPr>
                <w:rFonts w:cstheme="minorHAnsi"/>
              </w:rPr>
              <w:t>Different forms of utilitarianism:</w:t>
            </w:r>
          </w:p>
          <w:p w14:paraId="7CB63611" w14:textId="77777777" w:rsidR="00B82913" w:rsidRPr="006326AD" w:rsidRDefault="00B82913" w:rsidP="00B82913">
            <w:pPr>
              <w:pStyle w:val="TableParagraph"/>
              <w:spacing w:before="120" w:after="120"/>
              <w:ind w:left="0"/>
              <w:rPr>
                <w:rFonts w:asciiTheme="minorHAnsi" w:hAnsiTheme="minorHAnsi" w:cstheme="minorHAnsi"/>
              </w:rPr>
            </w:pPr>
            <w:r>
              <w:rPr>
                <w:rFonts w:asciiTheme="minorHAnsi" w:hAnsiTheme="minorHAnsi" w:cstheme="minorHAnsi"/>
              </w:rPr>
              <w:t>D</w:t>
            </w:r>
            <w:r w:rsidRPr="006326AD">
              <w:rPr>
                <w:rFonts w:asciiTheme="minorHAnsi" w:hAnsiTheme="minorHAnsi" w:cstheme="minorHAnsi"/>
              </w:rPr>
              <w:t xml:space="preserve">istinctions between act, </w:t>
            </w:r>
            <w:proofErr w:type="gramStart"/>
            <w:r w:rsidRPr="006326AD">
              <w:rPr>
                <w:rFonts w:asciiTheme="minorHAnsi" w:hAnsiTheme="minorHAnsi" w:cstheme="minorHAnsi"/>
              </w:rPr>
              <w:t>rule</w:t>
            </w:r>
            <w:proofErr w:type="gramEnd"/>
            <w:r w:rsidRPr="006326AD">
              <w:rPr>
                <w:rFonts w:asciiTheme="minorHAnsi" w:hAnsiTheme="minorHAnsi" w:cstheme="minorHAnsi"/>
              </w:rPr>
              <w:t xml:space="preserve"> and preference utilitarianism. Again, approach these distinctions through an example ethical situation where students can distinguish between the actions of an act, </w:t>
            </w:r>
            <w:proofErr w:type="gramStart"/>
            <w:r w:rsidRPr="006326AD">
              <w:rPr>
                <w:rFonts w:asciiTheme="minorHAnsi" w:hAnsiTheme="minorHAnsi" w:cstheme="minorHAnsi"/>
              </w:rPr>
              <w:t>rule</w:t>
            </w:r>
            <w:proofErr w:type="gramEnd"/>
            <w:r w:rsidRPr="006326AD">
              <w:rPr>
                <w:rFonts w:asciiTheme="minorHAnsi" w:hAnsiTheme="minorHAnsi" w:cstheme="minorHAnsi"/>
              </w:rPr>
              <w:t xml:space="preserve"> and preference utilitarianism.</w:t>
            </w:r>
          </w:p>
          <w:p w14:paraId="01B794DF" w14:textId="754520DC" w:rsidR="00B82913" w:rsidRDefault="00B82913" w:rsidP="00B82913">
            <w:pPr>
              <w:rPr>
                <w:rFonts w:cstheme="minorHAnsi"/>
              </w:rPr>
            </w:pPr>
            <w:r w:rsidRPr="006326AD">
              <w:rPr>
                <w:rFonts w:cstheme="minorHAnsi"/>
              </w:rPr>
              <w:lastRenderedPageBreak/>
              <w:t xml:space="preserve">Move into full explanation and illustration of the issues </w:t>
            </w:r>
            <w:proofErr w:type="gramStart"/>
            <w:r w:rsidRPr="006326AD">
              <w:rPr>
                <w:rFonts w:cstheme="minorHAnsi"/>
              </w:rPr>
              <w:t>of:</w:t>
            </w:r>
            <w:proofErr w:type="gramEnd"/>
            <w:r w:rsidRPr="006326AD">
              <w:rPr>
                <w:rFonts w:cstheme="minorHAnsi"/>
              </w:rPr>
              <w:t xml:space="preserve"> whether pleasure is the only good, fairness and individual/ liberty rights, problems with calculation, issues around partiality and whether utilitarianism ignores moral integrity and intentions.</w:t>
            </w:r>
          </w:p>
        </w:tc>
        <w:tc>
          <w:tcPr>
            <w:tcW w:w="1871" w:type="dxa"/>
          </w:tcPr>
          <w:p w14:paraId="780A8D55" w14:textId="77777777" w:rsidR="00B82913" w:rsidRDefault="00B82913" w:rsidP="00B82913"/>
          <w:p w14:paraId="47DCE7FF" w14:textId="77777777" w:rsidR="00B82913" w:rsidRDefault="00B82913" w:rsidP="00B82913">
            <w:r>
              <w:t>Normative and descriptive ethics, morality, ethics</w:t>
            </w:r>
          </w:p>
          <w:p w14:paraId="00BCEDB1" w14:textId="77777777" w:rsidR="00B82913" w:rsidRDefault="00B82913" w:rsidP="00B82913"/>
          <w:p w14:paraId="6AF760C9" w14:textId="77777777" w:rsidR="00B82913" w:rsidRDefault="00B82913" w:rsidP="00B82913"/>
          <w:p w14:paraId="2F48F5C9" w14:textId="77777777" w:rsidR="00B82913" w:rsidRDefault="00B82913" w:rsidP="00B82913"/>
          <w:p w14:paraId="1D09DB4A" w14:textId="77777777" w:rsidR="00B82913" w:rsidRDefault="00B82913" w:rsidP="00B82913"/>
          <w:p w14:paraId="1E2E735C" w14:textId="77777777" w:rsidR="00B82913" w:rsidRDefault="00B82913" w:rsidP="00B82913"/>
          <w:p w14:paraId="770C6337" w14:textId="77777777" w:rsidR="00B82913" w:rsidRDefault="00B82913" w:rsidP="00B82913"/>
          <w:p w14:paraId="31472A2B" w14:textId="77777777" w:rsidR="00B82913" w:rsidRDefault="00B82913" w:rsidP="00B82913"/>
          <w:p w14:paraId="122990C3" w14:textId="77777777" w:rsidR="00B82913" w:rsidRDefault="00B82913" w:rsidP="00B82913"/>
          <w:p w14:paraId="5FA333D9" w14:textId="77777777" w:rsidR="00B82913" w:rsidRDefault="00B82913" w:rsidP="00B82913"/>
          <w:p w14:paraId="1308EFB7" w14:textId="77777777" w:rsidR="00B82913" w:rsidRDefault="00B82913" w:rsidP="00B82913"/>
          <w:p w14:paraId="58E0F7D3" w14:textId="77777777" w:rsidR="00B82913" w:rsidRDefault="00B82913" w:rsidP="00B82913"/>
          <w:p w14:paraId="49904A45" w14:textId="77777777" w:rsidR="00B82913" w:rsidRDefault="00B82913" w:rsidP="00B82913"/>
          <w:p w14:paraId="3F7E1321" w14:textId="77777777" w:rsidR="00B82913" w:rsidRDefault="00B82913" w:rsidP="00B82913"/>
          <w:p w14:paraId="62B0BF90" w14:textId="77777777" w:rsidR="00B82913" w:rsidRDefault="00B82913" w:rsidP="00B82913"/>
          <w:p w14:paraId="7AD6EE66" w14:textId="31B1EAB4" w:rsidR="00B82913" w:rsidRDefault="00B82913" w:rsidP="00B82913">
            <w:r>
              <w:t>Utility, rule and act utilitarianism, qualitative hedonistic utilitarianism</w:t>
            </w:r>
          </w:p>
        </w:tc>
        <w:tc>
          <w:tcPr>
            <w:tcW w:w="1674" w:type="dxa"/>
          </w:tcPr>
          <w:p w14:paraId="1185CABE" w14:textId="77777777" w:rsidR="00B82913" w:rsidRDefault="00B82913" w:rsidP="00B82913"/>
          <w:p w14:paraId="54BF9C36" w14:textId="77777777" w:rsidR="00B82913" w:rsidRDefault="00B82913" w:rsidP="00B82913">
            <w:r>
              <w:t>Foundational knowledge</w:t>
            </w:r>
          </w:p>
          <w:p w14:paraId="55D89E81" w14:textId="77777777" w:rsidR="00B82913" w:rsidRDefault="00B82913" w:rsidP="00B82913"/>
          <w:p w14:paraId="7245A15D" w14:textId="77777777" w:rsidR="00B82913" w:rsidRDefault="00B82913" w:rsidP="00B82913">
            <w:r>
              <w:t xml:space="preserve">Applying knowledge of philosophical </w:t>
            </w:r>
            <w:r>
              <w:lastRenderedPageBreak/>
              <w:t>argument to moral philosophy</w:t>
            </w:r>
          </w:p>
          <w:p w14:paraId="2284B286" w14:textId="77777777" w:rsidR="00B82913" w:rsidRDefault="00B82913" w:rsidP="00B82913"/>
        </w:tc>
        <w:tc>
          <w:tcPr>
            <w:tcW w:w="3162" w:type="dxa"/>
            <w:gridSpan w:val="2"/>
          </w:tcPr>
          <w:p w14:paraId="744C5934" w14:textId="77777777" w:rsidR="00B82913" w:rsidRDefault="00B82913" w:rsidP="00B82913"/>
          <w:p w14:paraId="300719CD" w14:textId="77777777" w:rsidR="00B82913" w:rsidRDefault="00B82913" w:rsidP="00B82913">
            <w:r>
              <w:t>Weekly preparation of timed answers</w:t>
            </w:r>
          </w:p>
          <w:p w14:paraId="1B759555" w14:textId="77777777" w:rsidR="00B82913" w:rsidRDefault="00B82913" w:rsidP="00B82913"/>
          <w:p w14:paraId="57C185A3" w14:textId="08EE98C7" w:rsidR="00B82913" w:rsidRDefault="00B82913" w:rsidP="00B82913">
            <w:r>
              <w:t>Key concept tests</w:t>
            </w:r>
          </w:p>
        </w:tc>
      </w:tr>
      <w:tr w:rsidR="00B82913" w14:paraId="72E63A56" w14:textId="77777777" w:rsidTr="00B82913">
        <w:tblPrEx>
          <w:jc w:val="left"/>
        </w:tblPrEx>
        <w:tc>
          <w:tcPr>
            <w:tcW w:w="879" w:type="dxa"/>
          </w:tcPr>
          <w:p w14:paraId="15128042" w14:textId="77777777" w:rsidR="00B82913" w:rsidRDefault="00B82913" w:rsidP="00B82913"/>
        </w:tc>
        <w:tc>
          <w:tcPr>
            <w:tcW w:w="1062" w:type="dxa"/>
          </w:tcPr>
          <w:p w14:paraId="0558E33E" w14:textId="77777777" w:rsidR="00B82913" w:rsidRDefault="00B82913" w:rsidP="00B82913"/>
          <w:p w14:paraId="01CF0DF1" w14:textId="3E126783" w:rsidR="00B82913" w:rsidRDefault="00B82913" w:rsidP="00B82913">
            <w:r>
              <w:t>May</w:t>
            </w:r>
          </w:p>
        </w:tc>
        <w:tc>
          <w:tcPr>
            <w:tcW w:w="1614" w:type="dxa"/>
          </w:tcPr>
          <w:p w14:paraId="6319E9F3" w14:textId="77777777" w:rsidR="00B82913" w:rsidRDefault="00B82913" w:rsidP="00B82913">
            <w:pPr>
              <w:rPr>
                <w:b/>
                <w:bCs/>
              </w:rPr>
            </w:pPr>
          </w:p>
          <w:p w14:paraId="7430F58D" w14:textId="77777777" w:rsidR="00B82913" w:rsidRDefault="00B82913" w:rsidP="00B82913">
            <w:pPr>
              <w:rPr>
                <w:b/>
                <w:bCs/>
              </w:rPr>
            </w:pPr>
            <w:r w:rsidRPr="00D00833">
              <w:rPr>
                <w:b/>
                <w:bCs/>
              </w:rPr>
              <w:t>Moral philosophy</w:t>
            </w:r>
          </w:p>
          <w:p w14:paraId="1549201B" w14:textId="77777777" w:rsidR="00B82913" w:rsidRDefault="00B82913" w:rsidP="00B82913">
            <w:pPr>
              <w:rPr>
                <w:b/>
                <w:bCs/>
              </w:rPr>
            </w:pPr>
          </w:p>
          <w:p w14:paraId="31616548" w14:textId="77777777" w:rsidR="00B82913" w:rsidRPr="00325DCD" w:rsidRDefault="00B82913" w:rsidP="00B82913">
            <w:r w:rsidRPr="00325DCD">
              <w:t>Normative ethics (continued)</w:t>
            </w:r>
          </w:p>
          <w:p w14:paraId="7F567F3C" w14:textId="77777777" w:rsidR="00B82913" w:rsidRDefault="00B82913" w:rsidP="00B82913">
            <w:pPr>
              <w:rPr>
                <w:b/>
                <w:bCs/>
              </w:rPr>
            </w:pPr>
          </w:p>
        </w:tc>
        <w:tc>
          <w:tcPr>
            <w:tcW w:w="1684" w:type="dxa"/>
            <w:gridSpan w:val="2"/>
          </w:tcPr>
          <w:p w14:paraId="00773AD9" w14:textId="77777777" w:rsidR="00B82913" w:rsidRDefault="00B82913" w:rsidP="00B82913"/>
          <w:p w14:paraId="79195971" w14:textId="77777777" w:rsidR="00B82913" w:rsidRDefault="00B82913" w:rsidP="00B82913"/>
          <w:p w14:paraId="345C12D7" w14:textId="5C89303F" w:rsidR="00B82913" w:rsidRDefault="00B82913" w:rsidP="00B82913">
            <w:r>
              <w:t>Kantian and virtue ethics; their issues and responses and applied ethics</w:t>
            </w:r>
          </w:p>
        </w:tc>
        <w:tc>
          <w:tcPr>
            <w:tcW w:w="4073" w:type="dxa"/>
          </w:tcPr>
          <w:p w14:paraId="160CD15B"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Outline deontology as a generic theory of decision making.</w:t>
            </w:r>
          </w:p>
          <w:p w14:paraId="04C85C31"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Outline Kantian deontological ethics, covering all aspects of the theory.</w:t>
            </w:r>
          </w:p>
          <w:p w14:paraId="158565E5" w14:textId="77777777" w:rsidR="00B82913" w:rsidRPr="006326AD" w:rsidRDefault="00B82913" w:rsidP="00B82913">
            <w:pPr>
              <w:rPr>
                <w:rFonts w:cstheme="minorHAnsi"/>
              </w:rPr>
            </w:pPr>
            <w:r w:rsidRPr="006326AD">
              <w:rPr>
                <w:rFonts w:cstheme="minorHAnsi"/>
              </w:rPr>
              <w:t xml:space="preserve">Explain through demonstration, the difference between a categorical and a hypothetical imperative. Build this into the explanation of the Kantian focus on the categorical. Use examples of ethical situations to illustrate the </w:t>
            </w:r>
            <w:proofErr w:type="gramStart"/>
            <w:r w:rsidRPr="006326AD">
              <w:rPr>
                <w:rFonts w:cstheme="minorHAnsi"/>
              </w:rPr>
              <w:t>decision making</w:t>
            </w:r>
            <w:proofErr w:type="gramEnd"/>
            <w:r w:rsidRPr="006326AD">
              <w:rPr>
                <w:rFonts w:cstheme="minorHAnsi"/>
              </w:rPr>
              <w:t xml:space="preserve"> process used by an ethical being following Kantian deontological ethics.</w:t>
            </w:r>
          </w:p>
          <w:p w14:paraId="39A2CE78" w14:textId="77777777" w:rsidR="00B82913" w:rsidRPr="006326AD" w:rsidRDefault="00B82913" w:rsidP="00B82913">
            <w:pPr>
              <w:rPr>
                <w:rFonts w:cstheme="minorHAnsi"/>
              </w:rPr>
            </w:pPr>
          </w:p>
          <w:p w14:paraId="35D7A7FD"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Focus on the strengths of Kantian deontological ethics by highlighting the ways in which issues with utilitarianism are no longer issues for a Kantian.</w:t>
            </w:r>
          </w:p>
          <w:p w14:paraId="2D5458F2"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Issues with Kantian deontological ethics.</w:t>
            </w:r>
          </w:p>
          <w:p w14:paraId="17E5130F"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After re-capping the central tenets of Kantian deontological ethics, students to work in groups to identify apparent issues, particularly with regards to a comparison of all forms of utilitarianism.</w:t>
            </w:r>
          </w:p>
          <w:p w14:paraId="4A18E371"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 xml:space="preserve">Explore the issue around the intuition that consequences of actions determine </w:t>
            </w:r>
            <w:r w:rsidRPr="006326AD">
              <w:rPr>
                <w:rFonts w:asciiTheme="minorHAnsi" w:hAnsiTheme="minorHAnsi" w:cstheme="minorHAnsi"/>
              </w:rPr>
              <w:lastRenderedPageBreak/>
              <w:t xml:space="preserve">their moral value (independent of considerations of </w:t>
            </w:r>
            <w:proofErr w:type="spellStart"/>
            <w:r w:rsidRPr="006326AD">
              <w:rPr>
                <w:rFonts w:asciiTheme="minorHAnsi" w:hAnsiTheme="minorHAnsi" w:cstheme="minorHAnsi"/>
              </w:rPr>
              <w:t>universalisability</w:t>
            </w:r>
            <w:proofErr w:type="spellEnd"/>
            <w:r w:rsidRPr="006326AD">
              <w:rPr>
                <w:rFonts w:asciiTheme="minorHAnsi" w:hAnsiTheme="minorHAnsi" w:cstheme="minorHAnsi"/>
              </w:rPr>
              <w:t>).</w:t>
            </w:r>
          </w:p>
          <w:p w14:paraId="37DA3A59"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Explore the problem with the application of the principle.</w:t>
            </w:r>
          </w:p>
          <w:p w14:paraId="49FD2912"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Use examples to allow students to embed these issues within real situations.</w:t>
            </w:r>
          </w:p>
          <w:p w14:paraId="101D6EFC"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Explore the possible value of certain motives (</w:t>
            </w:r>
            <w:proofErr w:type="spellStart"/>
            <w:proofErr w:type="gramStart"/>
            <w:r w:rsidRPr="006326AD">
              <w:rPr>
                <w:rFonts w:asciiTheme="minorHAnsi" w:hAnsiTheme="minorHAnsi" w:cstheme="minorHAnsi"/>
              </w:rPr>
              <w:t>eg</w:t>
            </w:r>
            <w:proofErr w:type="spellEnd"/>
            <w:proofErr w:type="gramEnd"/>
            <w:r w:rsidRPr="006326AD">
              <w:rPr>
                <w:rFonts w:asciiTheme="minorHAnsi" w:hAnsiTheme="minorHAnsi" w:cstheme="minorHAnsi"/>
              </w:rPr>
              <w:t xml:space="preserve"> love, friendship, kindness).</w:t>
            </w:r>
          </w:p>
          <w:p w14:paraId="54376C0C"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Explore the issues which arise out of a person having clashing/competing duties.</w:t>
            </w:r>
          </w:p>
          <w:p w14:paraId="6D38F288" w14:textId="77777777" w:rsidR="00B82913" w:rsidRDefault="00B82913" w:rsidP="00B82913">
            <w:pPr>
              <w:rPr>
                <w:rFonts w:cstheme="minorHAnsi"/>
              </w:rPr>
            </w:pPr>
            <w:r w:rsidRPr="006326AD">
              <w:rPr>
                <w:rFonts w:cstheme="minorHAnsi"/>
              </w:rPr>
              <w:t>Explore Foot’s notion of morality as a system of hypothetical, rather than categorical, imperatives.</w:t>
            </w:r>
          </w:p>
          <w:p w14:paraId="4B4B9E31" w14:textId="77777777" w:rsidR="00B82913" w:rsidRDefault="00B82913" w:rsidP="00B82913"/>
        </w:tc>
        <w:tc>
          <w:tcPr>
            <w:tcW w:w="1871" w:type="dxa"/>
          </w:tcPr>
          <w:p w14:paraId="3CBD3402" w14:textId="77777777" w:rsidR="00B82913" w:rsidRDefault="00B82913" w:rsidP="00B82913"/>
          <w:p w14:paraId="2F00A0B5" w14:textId="4180FA15" w:rsidR="00B82913" w:rsidRDefault="00B82913" w:rsidP="00B82913">
            <w:r>
              <w:t>Hypothetical and categorical imperatives, maxims, eudaimonia, arete, virtue, vice, function, skill</w:t>
            </w:r>
          </w:p>
        </w:tc>
        <w:tc>
          <w:tcPr>
            <w:tcW w:w="1674" w:type="dxa"/>
          </w:tcPr>
          <w:p w14:paraId="0C06CACE" w14:textId="77777777" w:rsidR="00B82913" w:rsidRDefault="00B82913" w:rsidP="00B82913"/>
          <w:p w14:paraId="7B9EE5C6" w14:textId="77777777" w:rsidR="00B82913" w:rsidRDefault="00B82913" w:rsidP="00B82913">
            <w:r>
              <w:t>Applying knowledge of philosophical argument to moral philosophy</w:t>
            </w:r>
          </w:p>
          <w:p w14:paraId="4622109A" w14:textId="77777777" w:rsidR="00B82913" w:rsidRDefault="00B82913" w:rsidP="00B82913"/>
        </w:tc>
        <w:tc>
          <w:tcPr>
            <w:tcW w:w="3162" w:type="dxa"/>
            <w:gridSpan w:val="2"/>
          </w:tcPr>
          <w:p w14:paraId="19E1CBD4" w14:textId="77777777" w:rsidR="00B82913" w:rsidRDefault="00B82913" w:rsidP="00B82913"/>
          <w:p w14:paraId="065530E7" w14:textId="77777777" w:rsidR="00B82913" w:rsidRDefault="00B82913" w:rsidP="00B82913">
            <w:r>
              <w:t>Weekly preparation of timed answers</w:t>
            </w:r>
          </w:p>
          <w:p w14:paraId="0D41B9D4" w14:textId="77777777" w:rsidR="00B82913" w:rsidRDefault="00B82913" w:rsidP="00B82913"/>
          <w:p w14:paraId="2D82BE6D" w14:textId="77777777" w:rsidR="00B82913" w:rsidRDefault="00B82913" w:rsidP="00B82913">
            <w:r>
              <w:t>Key concept tests</w:t>
            </w:r>
          </w:p>
          <w:p w14:paraId="0BD02F39" w14:textId="77777777" w:rsidR="00B82913" w:rsidRDefault="00B82913" w:rsidP="00B82913"/>
          <w:p w14:paraId="23E3BD69" w14:textId="4CB04618" w:rsidR="00B82913" w:rsidRDefault="00B82913" w:rsidP="00B82913">
            <w:r>
              <w:t>Mock Exam</w:t>
            </w:r>
          </w:p>
        </w:tc>
      </w:tr>
      <w:tr w:rsidR="00B82913" w14:paraId="53758049" w14:textId="77777777" w:rsidTr="00B82913">
        <w:tblPrEx>
          <w:jc w:val="left"/>
        </w:tblPrEx>
        <w:tc>
          <w:tcPr>
            <w:tcW w:w="879" w:type="dxa"/>
          </w:tcPr>
          <w:p w14:paraId="73354AAB" w14:textId="77777777" w:rsidR="00B82913" w:rsidRDefault="00B82913" w:rsidP="00B82913"/>
        </w:tc>
        <w:tc>
          <w:tcPr>
            <w:tcW w:w="1062" w:type="dxa"/>
          </w:tcPr>
          <w:p w14:paraId="5E7E6DF1" w14:textId="77777777" w:rsidR="00B82913" w:rsidRDefault="00B82913" w:rsidP="00B82913"/>
        </w:tc>
        <w:tc>
          <w:tcPr>
            <w:tcW w:w="1614" w:type="dxa"/>
          </w:tcPr>
          <w:p w14:paraId="334C9F14" w14:textId="77777777" w:rsidR="00B82913" w:rsidRDefault="00B82913" w:rsidP="00B82913">
            <w:pPr>
              <w:rPr>
                <w:b/>
                <w:bCs/>
              </w:rPr>
            </w:pPr>
          </w:p>
        </w:tc>
        <w:tc>
          <w:tcPr>
            <w:tcW w:w="1684" w:type="dxa"/>
            <w:gridSpan w:val="2"/>
          </w:tcPr>
          <w:p w14:paraId="1D7F84A8" w14:textId="77777777" w:rsidR="00B82913" w:rsidRDefault="00B82913" w:rsidP="00B82913"/>
        </w:tc>
        <w:tc>
          <w:tcPr>
            <w:tcW w:w="4073" w:type="dxa"/>
          </w:tcPr>
          <w:p w14:paraId="5DC7520A"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Give a broad definition of virtue ethics and the development of a good character. What are students’ instincts here?</w:t>
            </w:r>
          </w:p>
          <w:p w14:paraId="42A31FCD"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Consider some of the actions recommended by a utilitarian or a deontologist in recent weeks: would these actions lead to the development of ‘good character’?</w:t>
            </w:r>
          </w:p>
          <w:p w14:paraId="0707D0F8"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Exposition of Aristotle’s virtue ethics, including ‘the good’: pleasure; the function argument and Eudaimonia.</w:t>
            </w:r>
          </w:p>
          <w:p w14:paraId="51E8773C"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Explore the role of education/habituation in developing a moral character.</w:t>
            </w:r>
          </w:p>
          <w:p w14:paraId="5E331B07"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Explanation of the distinction between voluntary and involuntary actions and the impact on moral responsibility.</w:t>
            </w:r>
          </w:p>
          <w:p w14:paraId="69A0BA66"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lastRenderedPageBreak/>
              <w:t>Outline the doctrine of the mean and Aristotle’s account of vices and virtues.</w:t>
            </w:r>
          </w:p>
          <w:p w14:paraId="561BD99C" w14:textId="77777777" w:rsidR="00B82913" w:rsidRPr="006326AD" w:rsidRDefault="00B82913" w:rsidP="00B82913">
            <w:pPr>
              <w:pStyle w:val="TableParagraph"/>
              <w:spacing w:before="120" w:after="120"/>
              <w:ind w:left="0"/>
              <w:rPr>
                <w:rFonts w:asciiTheme="minorHAnsi" w:hAnsiTheme="minorHAnsi" w:cstheme="minorHAnsi"/>
              </w:rPr>
            </w:pPr>
            <w:proofErr w:type="spellStart"/>
            <w:r w:rsidRPr="006326AD">
              <w:rPr>
                <w:rFonts w:asciiTheme="minorHAnsi" w:hAnsiTheme="minorHAnsi" w:cstheme="minorHAnsi"/>
              </w:rPr>
              <w:t>Summarise</w:t>
            </w:r>
            <w:proofErr w:type="spellEnd"/>
            <w:r w:rsidRPr="006326AD">
              <w:rPr>
                <w:rFonts w:asciiTheme="minorHAnsi" w:hAnsiTheme="minorHAnsi" w:cstheme="minorHAnsi"/>
              </w:rPr>
              <w:t xml:space="preserve"> all aspects of Aristotle’s virtue ethics. Create a summary resource which allows comparison between all three ethical theories studied.</w:t>
            </w:r>
          </w:p>
          <w:p w14:paraId="0578077F"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Similarities and differences can therefore be drawn out as part of this activity.</w:t>
            </w:r>
          </w:p>
          <w:p w14:paraId="4010D1F6" w14:textId="68C45419" w:rsidR="00B82913" w:rsidRPr="006326AD" w:rsidRDefault="00B82913" w:rsidP="00B82913">
            <w:pPr>
              <w:pStyle w:val="TableParagraph"/>
              <w:spacing w:before="120" w:after="120"/>
              <w:rPr>
                <w:rFonts w:cstheme="minorHAnsi"/>
              </w:rPr>
            </w:pPr>
            <w:proofErr w:type="gramStart"/>
            <w:r w:rsidRPr="006326AD">
              <w:rPr>
                <w:rFonts w:asciiTheme="minorHAnsi" w:hAnsiTheme="minorHAnsi" w:cstheme="minorHAnsi"/>
              </w:rPr>
              <w:t>In order to</w:t>
            </w:r>
            <w:proofErr w:type="gramEnd"/>
            <w:r w:rsidRPr="006326AD">
              <w:rPr>
                <w:rFonts w:asciiTheme="minorHAnsi" w:hAnsiTheme="minorHAnsi" w:cstheme="minorHAnsi"/>
              </w:rPr>
              <w:t xml:space="preserve"> explore the strengths of this position, students should use the theory to ‘answer’ the issues raised against both utilitarianism and Kantian deontological ethics. This will enable students to create a clear dialogue on how we decide what it is morally right to do.</w:t>
            </w:r>
          </w:p>
        </w:tc>
        <w:tc>
          <w:tcPr>
            <w:tcW w:w="1871" w:type="dxa"/>
          </w:tcPr>
          <w:p w14:paraId="6053954B" w14:textId="77777777" w:rsidR="00B82913" w:rsidRDefault="00B82913" w:rsidP="00B82913"/>
        </w:tc>
        <w:tc>
          <w:tcPr>
            <w:tcW w:w="1674" w:type="dxa"/>
          </w:tcPr>
          <w:p w14:paraId="019350AA" w14:textId="77777777" w:rsidR="00B82913" w:rsidRDefault="00B82913" w:rsidP="00B82913"/>
        </w:tc>
        <w:tc>
          <w:tcPr>
            <w:tcW w:w="3162" w:type="dxa"/>
            <w:gridSpan w:val="2"/>
          </w:tcPr>
          <w:p w14:paraId="0B8A4B40" w14:textId="77777777" w:rsidR="00B82913" w:rsidRDefault="00B82913" w:rsidP="00B82913"/>
        </w:tc>
      </w:tr>
      <w:tr w:rsidR="00B82913" w14:paraId="11F77CCF" w14:textId="77777777" w:rsidTr="00B82913">
        <w:tblPrEx>
          <w:jc w:val="left"/>
        </w:tblPrEx>
        <w:tc>
          <w:tcPr>
            <w:tcW w:w="879" w:type="dxa"/>
          </w:tcPr>
          <w:p w14:paraId="09ECCCEA" w14:textId="77777777" w:rsidR="00B82913" w:rsidRDefault="00B82913" w:rsidP="00B82913"/>
        </w:tc>
        <w:tc>
          <w:tcPr>
            <w:tcW w:w="1062" w:type="dxa"/>
          </w:tcPr>
          <w:p w14:paraId="5C7DDD56" w14:textId="77777777" w:rsidR="00B82913" w:rsidRDefault="00B82913" w:rsidP="00B82913"/>
        </w:tc>
        <w:tc>
          <w:tcPr>
            <w:tcW w:w="1614" w:type="dxa"/>
          </w:tcPr>
          <w:p w14:paraId="63A10C26" w14:textId="77777777" w:rsidR="00B82913" w:rsidRDefault="00B82913" w:rsidP="00B82913">
            <w:pPr>
              <w:rPr>
                <w:b/>
                <w:bCs/>
              </w:rPr>
            </w:pPr>
          </w:p>
        </w:tc>
        <w:tc>
          <w:tcPr>
            <w:tcW w:w="1684" w:type="dxa"/>
            <w:gridSpan w:val="2"/>
          </w:tcPr>
          <w:p w14:paraId="345BFAD4" w14:textId="77777777" w:rsidR="00B82913" w:rsidRDefault="00B82913" w:rsidP="00B82913"/>
        </w:tc>
        <w:tc>
          <w:tcPr>
            <w:tcW w:w="4073" w:type="dxa"/>
          </w:tcPr>
          <w:p w14:paraId="5E7BDEE6"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Issues with Aristotle’s virtue ethics.</w:t>
            </w:r>
          </w:p>
          <w:p w14:paraId="51230541"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Can Aristotle’s virtue ethics give sufficiently clear guidance about how to act?</w:t>
            </w:r>
          </w:p>
          <w:p w14:paraId="478D7770" w14:textId="77777777" w:rsidR="00B82913" w:rsidRPr="006326AD"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The issue of clashing/competing virtues.</w:t>
            </w:r>
          </w:p>
          <w:p w14:paraId="192BE1F3" w14:textId="77777777" w:rsidR="00B82913" w:rsidRDefault="00B82913" w:rsidP="00B82913">
            <w:pPr>
              <w:pStyle w:val="TableParagraph"/>
              <w:spacing w:before="120" w:after="120"/>
              <w:ind w:left="0"/>
              <w:rPr>
                <w:rFonts w:asciiTheme="minorHAnsi" w:hAnsiTheme="minorHAnsi" w:cstheme="minorHAnsi"/>
              </w:rPr>
            </w:pPr>
            <w:r w:rsidRPr="006326AD">
              <w:rPr>
                <w:rFonts w:asciiTheme="minorHAnsi" w:hAnsiTheme="minorHAnsi" w:cstheme="minorHAnsi"/>
              </w:rPr>
              <w:t>The possibility of circularity involved in defining virtuous acts and virtuous people in terms of each other.</w:t>
            </w:r>
          </w:p>
          <w:p w14:paraId="4387EE16" w14:textId="77777777" w:rsidR="00B82913" w:rsidRPr="006326AD" w:rsidRDefault="00B82913" w:rsidP="00B82913">
            <w:pPr>
              <w:pStyle w:val="TableParagraph"/>
              <w:spacing w:before="120" w:after="120"/>
              <w:ind w:left="0"/>
              <w:rPr>
                <w:rFonts w:asciiTheme="minorHAnsi" w:hAnsiTheme="minorHAnsi" w:cstheme="minorHAnsi"/>
              </w:rPr>
            </w:pPr>
          </w:p>
          <w:p w14:paraId="50C58E6B" w14:textId="77777777" w:rsidR="00B82913" w:rsidRPr="006326AD" w:rsidRDefault="00B82913" w:rsidP="00B82913">
            <w:pPr>
              <w:pStyle w:val="TableParagraph"/>
              <w:spacing w:before="120" w:after="120"/>
              <w:ind w:left="-9" w:hanging="3"/>
              <w:rPr>
                <w:rFonts w:asciiTheme="minorHAnsi" w:hAnsiTheme="minorHAnsi" w:cstheme="minorHAnsi"/>
              </w:rPr>
            </w:pPr>
            <w:r w:rsidRPr="006326AD">
              <w:rPr>
                <w:rFonts w:asciiTheme="minorHAnsi" w:hAnsiTheme="minorHAnsi" w:cstheme="minorHAnsi"/>
              </w:rPr>
              <w:t xml:space="preserve">Students to continue to critically apply the three theories of utilitarianism, Kantian deontological </w:t>
            </w:r>
            <w:proofErr w:type="gramStart"/>
            <w:r w:rsidRPr="006326AD">
              <w:rPr>
                <w:rFonts w:asciiTheme="minorHAnsi" w:hAnsiTheme="minorHAnsi" w:cstheme="minorHAnsi"/>
              </w:rPr>
              <w:t>ethics</w:t>
            </w:r>
            <w:proofErr w:type="gramEnd"/>
            <w:r w:rsidRPr="006326AD">
              <w:rPr>
                <w:rFonts w:asciiTheme="minorHAnsi" w:hAnsiTheme="minorHAnsi" w:cstheme="minorHAnsi"/>
              </w:rPr>
              <w:t xml:space="preserve"> and Aristotle’s virtue ethics to real, issues that we face in our contemporary society.</w:t>
            </w:r>
          </w:p>
          <w:p w14:paraId="45F58333" w14:textId="77777777" w:rsidR="00B82913" w:rsidRPr="006326AD" w:rsidRDefault="00B82913" w:rsidP="00B82913">
            <w:pPr>
              <w:pStyle w:val="TableParagraph"/>
              <w:spacing w:before="120" w:after="120"/>
              <w:ind w:left="-9" w:hanging="3"/>
              <w:rPr>
                <w:rFonts w:asciiTheme="minorHAnsi" w:hAnsiTheme="minorHAnsi" w:cstheme="minorHAnsi"/>
              </w:rPr>
            </w:pPr>
            <w:r w:rsidRPr="006326AD">
              <w:rPr>
                <w:rFonts w:asciiTheme="minorHAnsi" w:hAnsiTheme="minorHAnsi" w:cstheme="minorHAnsi"/>
              </w:rPr>
              <w:lastRenderedPageBreak/>
              <w:t>Apply the theories to eating animals and telling lies.</w:t>
            </w:r>
          </w:p>
          <w:p w14:paraId="47B25581" w14:textId="76B71DAE" w:rsidR="00B82913" w:rsidRPr="006326AD" w:rsidRDefault="00B82913" w:rsidP="00B82913">
            <w:pPr>
              <w:pStyle w:val="TableParagraph"/>
              <w:spacing w:before="120" w:after="120"/>
              <w:rPr>
                <w:rFonts w:cstheme="minorHAnsi"/>
              </w:rPr>
            </w:pPr>
            <w:r w:rsidRPr="006326AD">
              <w:rPr>
                <w:rFonts w:asciiTheme="minorHAnsi" w:hAnsiTheme="minorHAnsi" w:cstheme="minorHAnsi"/>
              </w:rPr>
              <w:t>Reflection: which of the theories do students believe offer the most help when making decisions on these real issues? Is the ‘most helpful’ theory therefore the most ‘ethically good’ theory?</w:t>
            </w:r>
          </w:p>
        </w:tc>
        <w:tc>
          <w:tcPr>
            <w:tcW w:w="1871" w:type="dxa"/>
          </w:tcPr>
          <w:p w14:paraId="1F872270" w14:textId="77777777" w:rsidR="00B82913" w:rsidRDefault="00B82913" w:rsidP="00B82913"/>
        </w:tc>
        <w:tc>
          <w:tcPr>
            <w:tcW w:w="1674" w:type="dxa"/>
          </w:tcPr>
          <w:p w14:paraId="1E40DDBC" w14:textId="77777777" w:rsidR="00B82913" w:rsidRDefault="00B82913" w:rsidP="00B82913"/>
        </w:tc>
        <w:tc>
          <w:tcPr>
            <w:tcW w:w="3162" w:type="dxa"/>
            <w:gridSpan w:val="2"/>
          </w:tcPr>
          <w:p w14:paraId="39872DDE" w14:textId="77777777" w:rsidR="00B82913" w:rsidRDefault="00B82913" w:rsidP="00B82913"/>
        </w:tc>
      </w:tr>
      <w:tr w:rsidR="00B82913" w14:paraId="25781DBE" w14:textId="77777777" w:rsidTr="00B82913">
        <w:tblPrEx>
          <w:jc w:val="left"/>
        </w:tblPrEx>
        <w:tc>
          <w:tcPr>
            <w:tcW w:w="879" w:type="dxa"/>
          </w:tcPr>
          <w:p w14:paraId="111AE945" w14:textId="77777777" w:rsidR="00B82913" w:rsidRDefault="00B82913" w:rsidP="00B82913"/>
        </w:tc>
        <w:tc>
          <w:tcPr>
            <w:tcW w:w="1062" w:type="dxa"/>
          </w:tcPr>
          <w:p w14:paraId="0C19BE32" w14:textId="77777777" w:rsidR="00B82913" w:rsidRDefault="00B82913" w:rsidP="00B82913"/>
          <w:p w14:paraId="5073C605" w14:textId="52A2322B" w:rsidR="00B82913" w:rsidRDefault="00B82913" w:rsidP="00B82913">
            <w:r>
              <w:t>June</w:t>
            </w:r>
          </w:p>
        </w:tc>
        <w:tc>
          <w:tcPr>
            <w:tcW w:w="1614" w:type="dxa"/>
          </w:tcPr>
          <w:p w14:paraId="336B89B1" w14:textId="77777777" w:rsidR="00B82913" w:rsidRDefault="00B82913" w:rsidP="00B82913">
            <w:pPr>
              <w:rPr>
                <w:b/>
                <w:bCs/>
              </w:rPr>
            </w:pPr>
          </w:p>
          <w:p w14:paraId="3F8E1E9F" w14:textId="77777777" w:rsidR="00B82913" w:rsidRDefault="00B82913" w:rsidP="00B82913">
            <w:pPr>
              <w:rPr>
                <w:b/>
                <w:bCs/>
              </w:rPr>
            </w:pPr>
            <w:r w:rsidRPr="00D00833">
              <w:rPr>
                <w:b/>
                <w:bCs/>
              </w:rPr>
              <w:t>Moral philosophy</w:t>
            </w:r>
          </w:p>
          <w:p w14:paraId="4A399300" w14:textId="77777777" w:rsidR="00B82913" w:rsidRDefault="00B82913" w:rsidP="00B82913">
            <w:pPr>
              <w:rPr>
                <w:b/>
                <w:bCs/>
              </w:rPr>
            </w:pPr>
          </w:p>
          <w:p w14:paraId="1DC94DA7" w14:textId="77777777" w:rsidR="00B82913" w:rsidRPr="00D00833" w:rsidRDefault="00B82913" w:rsidP="00B82913">
            <w:r w:rsidRPr="00D00833">
              <w:t>Meta-ethics</w:t>
            </w:r>
          </w:p>
          <w:p w14:paraId="04809260" w14:textId="77777777" w:rsidR="00B82913" w:rsidRDefault="00B82913" w:rsidP="00B82913">
            <w:pPr>
              <w:rPr>
                <w:b/>
                <w:bCs/>
              </w:rPr>
            </w:pPr>
          </w:p>
        </w:tc>
        <w:tc>
          <w:tcPr>
            <w:tcW w:w="1684" w:type="dxa"/>
            <w:gridSpan w:val="2"/>
          </w:tcPr>
          <w:p w14:paraId="4EB4D3A9" w14:textId="77777777" w:rsidR="00B82913" w:rsidRDefault="00B82913" w:rsidP="00B82913"/>
          <w:p w14:paraId="537C1735" w14:textId="0A28EBFD" w:rsidR="00B82913" w:rsidRDefault="00B82913" w:rsidP="00B82913">
            <w:r>
              <w:t>Moral realism and moral anti realism and their issues and responses</w:t>
            </w:r>
          </w:p>
        </w:tc>
        <w:tc>
          <w:tcPr>
            <w:tcW w:w="4073" w:type="dxa"/>
          </w:tcPr>
          <w:p w14:paraId="5EF20A79" w14:textId="77777777" w:rsidR="00B82913" w:rsidRDefault="00B82913" w:rsidP="00B82913"/>
          <w:p w14:paraId="06889B54" w14:textId="77777777" w:rsidR="00B82913" w:rsidRPr="006326AD" w:rsidRDefault="00B82913" w:rsidP="00B82913">
            <w:pPr>
              <w:pStyle w:val="TableParagraph"/>
              <w:spacing w:before="120" w:after="120"/>
              <w:ind w:left="0" w:right="34"/>
              <w:rPr>
                <w:rFonts w:asciiTheme="minorHAnsi" w:hAnsiTheme="minorHAnsi" w:cstheme="minorHAnsi"/>
              </w:rPr>
            </w:pPr>
            <w:r w:rsidRPr="006326AD">
              <w:rPr>
                <w:rFonts w:asciiTheme="minorHAnsi" w:hAnsiTheme="minorHAnsi" w:cstheme="minorHAnsi"/>
              </w:rPr>
              <w:t xml:space="preserve">Explore the meaning of language through looking at a range of statements, </w:t>
            </w:r>
            <w:proofErr w:type="spellStart"/>
            <w:proofErr w:type="gramStart"/>
            <w:r w:rsidRPr="006326AD">
              <w:rPr>
                <w:rFonts w:asciiTheme="minorHAnsi" w:hAnsiTheme="minorHAnsi" w:cstheme="minorHAnsi"/>
              </w:rPr>
              <w:t>eg</w:t>
            </w:r>
            <w:proofErr w:type="spellEnd"/>
            <w:proofErr w:type="gramEnd"/>
            <w:r w:rsidRPr="006326AD">
              <w:rPr>
                <w:rFonts w:asciiTheme="minorHAnsi" w:hAnsiTheme="minorHAnsi" w:cstheme="minorHAnsi"/>
              </w:rPr>
              <w:t xml:space="preserve"> ‘get off!’, ‘I feel sad’, ‘I love you’,</w:t>
            </w:r>
            <w:r w:rsidRPr="006326AD">
              <w:rPr>
                <w:rFonts w:asciiTheme="minorHAnsi" w:hAnsiTheme="minorHAnsi" w:cstheme="minorHAnsi"/>
                <w:spacing w:val="-13"/>
              </w:rPr>
              <w:t xml:space="preserve"> </w:t>
            </w:r>
            <w:r w:rsidRPr="006326AD">
              <w:rPr>
                <w:rFonts w:asciiTheme="minorHAnsi" w:hAnsiTheme="minorHAnsi" w:cstheme="minorHAnsi"/>
              </w:rPr>
              <w:t>‘can you help me?’ and discussing how these statements have meaning. Explore the differences between such statements.</w:t>
            </w:r>
          </w:p>
          <w:p w14:paraId="41BB910D" w14:textId="77777777" w:rsidR="00B82913" w:rsidRDefault="00B82913" w:rsidP="00B82913">
            <w:pPr>
              <w:rPr>
                <w:rFonts w:cstheme="minorHAnsi"/>
              </w:rPr>
            </w:pPr>
            <w:r w:rsidRPr="006326AD">
              <w:rPr>
                <w:rFonts w:cstheme="minorHAnsi"/>
              </w:rPr>
              <w:t>How does ethical language have meaning? Before learning the details of competing theories, students should be enabled to explore their own reflections, using examples to illustrate their points.</w:t>
            </w:r>
          </w:p>
          <w:p w14:paraId="53B867A7" w14:textId="77777777" w:rsidR="00B82913" w:rsidRDefault="00B82913" w:rsidP="00B82913"/>
          <w:p w14:paraId="646D59E4" w14:textId="77777777" w:rsidR="00B82913" w:rsidRPr="006326AD" w:rsidRDefault="00B82913" w:rsidP="00B82913">
            <w:pPr>
              <w:pStyle w:val="TableParagraph"/>
              <w:spacing w:before="120" w:after="120"/>
              <w:ind w:left="0" w:right="34"/>
              <w:rPr>
                <w:rFonts w:asciiTheme="minorHAnsi" w:hAnsiTheme="minorHAnsi" w:cstheme="minorHAnsi"/>
              </w:rPr>
            </w:pPr>
            <w:r w:rsidRPr="006326AD">
              <w:rPr>
                <w:rFonts w:asciiTheme="minorHAnsi" w:hAnsiTheme="minorHAnsi" w:cstheme="minorHAnsi"/>
              </w:rPr>
              <w:t>Ethical language makes claims about reality which are true of false (fact stating).</w:t>
            </w:r>
          </w:p>
          <w:p w14:paraId="521E7311" w14:textId="77777777" w:rsidR="00B82913" w:rsidRPr="006326AD" w:rsidRDefault="00B82913" w:rsidP="00B82913">
            <w:pPr>
              <w:pStyle w:val="TableParagraph"/>
              <w:spacing w:before="120" w:after="120"/>
              <w:ind w:left="0" w:right="34"/>
              <w:rPr>
                <w:rFonts w:asciiTheme="minorHAnsi" w:hAnsiTheme="minorHAnsi" w:cstheme="minorHAnsi"/>
              </w:rPr>
            </w:pPr>
            <w:r w:rsidRPr="006326AD">
              <w:rPr>
                <w:rFonts w:asciiTheme="minorHAnsi" w:hAnsiTheme="minorHAnsi" w:cstheme="minorHAnsi"/>
              </w:rPr>
              <w:t>Moral realism: the theory that ethical language makes claims about mind-independent reality that are true.</w:t>
            </w:r>
          </w:p>
          <w:p w14:paraId="75313AF3" w14:textId="77777777" w:rsidR="00B82913" w:rsidRPr="006326AD" w:rsidRDefault="00B82913" w:rsidP="00B82913">
            <w:pPr>
              <w:pStyle w:val="TableParagraph"/>
              <w:spacing w:before="120" w:after="120"/>
              <w:ind w:left="0" w:right="34"/>
              <w:rPr>
                <w:rFonts w:asciiTheme="minorHAnsi" w:hAnsiTheme="minorHAnsi" w:cstheme="minorHAnsi"/>
              </w:rPr>
            </w:pPr>
            <w:r w:rsidRPr="006326AD">
              <w:rPr>
                <w:rFonts w:asciiTheme="minorHAnsi" w:hAnsiTheme="minorHAnsi" w:cstheme="minorHAnsi"/>
              </w:rPr>
              <w:t>Ethical naturalism (</w:t>
            </w:r>
            <w:proofErr w:type="spellStart"/>
            <w:proofErr w:type="gramStart"/>
            <w:r w:rsidRPr="006326AD">
              <w:rPr>
                <w:rFonts w:asciiTheme="minorHAnsi" w:hAnsiTheme="minorHAnsi" w:cstheme="minorHAnsi"/>
              </w:rPr>
              <w:t>eg</w:t>
            </w:r>
            <w:proofErr w:type="spellEnd"/>
            <w:proofErr w:type="gramEnd"/>
            <w:r w:rsidRPr="006326AD">
              <w:rPr>
                <w:rFonts w:asciiTheme="minorHAnsi" w:hAnsiTheme="minorHAnsi" w:cstheme="minorHAnsi"/>
              </w:rPr>
              <w:t xml:space="preserve"> utilitarianism).</w:t>
            </w:r>
          </w:p>
          <w:p w14:paraId="5A933E25" w14:textId="7CAF6C11" w:rsidR="00B82913" w:rsidRPr="006326AD" w:rsidRDefault="00B82913" w:rsidP="00B82913">
            <w:pPr>
              <w:pStyle w:val="TableParagraph"/>
              <w:spacing w:before="120" w:after="120"/>
              <w:rPr>
                <w:rFonts w:cstheme="minorHAnsi"/>
              </w:rPr>
            </w:pPr>
            <w:r w:rsidRPr="006326AD">
              <w:rPr>
                <w:rFonts w:cstheme="minorHAnsi"/>
              </w:rPr>
              <w:t>Ethical non-naturalism (</w:t>
            </w:r>
            <w:proofErr w:type="spellStart"/>
            <w:proofErr w:type="gramStart"/>
            <w:r w:rsidRPr="006326AD">
              <w:rPr>
                <w:rFonts w:cstheme="minorHAnsi"/>
              </w:rPr>
              <w:t>eg</w:t>
            </w:r>
            <w:proofErr w:type="spellEnd"/>
            <w:proofErr w:type="gramEnd"/>
            <w:r w:rsidRPr="006326AD">
              <w:rPr>
                <w:rFonts w:cstheme="minorHAnsi"/>
              </w:rPr>
              <w:t xml:space="preserve"> intuitionism).</w:t>
            </w:r>
          </w:p>
        </w:tc>
        <w:tc>
          <w:tcPr>
            <w:tcW w:w="1871" w:type="dxa"/>
          </w:tcPr>
          <w:p w14:paraId="70D1C8AD" w14:textId="77777777" w:rsidR="00B82913" w:rsidRDefault="00B82913" w:rsidP="00B82913"/>
          <w:p w14:paraId="5DC3EEE0" w14:textId="3B0C8278" w:rsidR="00B82913" w:rsidRDefault="00B82913" w:rsidP="00B82913">
            <w:r>
              <w:t>Naturalism, Non-naturalism, cognitivism, non-cognitivism, verification principle, Hume’s fork, is-ought gap, error theory, emotivism, prescriptivism, intuitionism, moral nihilism</w:t>
            </w:r>
          </w:p>
        </w:tc>
        <w:tc>
          <w:tcPr>
            <w:tcW w:w="1674" w:type="dxa"/>
          </w:tcPr>
          <w:p w14:paraId="69F6058A" w14:textId="77777777" w:rsidR="00B82913" w:rsidRDefault="00B82913" w:rsidP="00B82913"/>
          <w:p w14:paraId="1E3F7812" w14:textId="77777777" w:rsidR="00B82913" w:rsidRDefault="00B82913" w:rsidP="00B82913">
            <w:r>
              <w:t>Applying knowledge of philosophical argument to moral philosophy</w:t>
            </w:r>
          </w:p>
          <w:p w14:paraId="40AFF49F" w14:textId="77777777" w:rsidR="00B82913" w:rsidRDefault="00B82913" w:rsidP="00B82913"/>
        </w:tc>
        <w:tc>
          <w:tcPr>
            <w:tcW w:w="3162" w:type="dxa"/>
            <w:gridSpan w:val="2"/>
          </w:tcPr>
          <w:p w14:paraId="03EE0476" w14:textId="77777777" w:rsidR="00B82913" w:rsidRDefault="00B82913" w:rsidP="00B82913"/>
          <w:p w14:paraId="5D2DE600" w14:textId="77777777" w:rsidR="00B82913" w:rsidRDefault="00B82913" w:rsidP="00B82913">
            <w:r>
              <w:t>Weekly preparation of timed answers</w:t>
            </w:r>
          </w:p>
          <w:p w14:paraId="44DD849D" w14:textId="77777777" w:rsidR="00B82913" w:rsidRDefault="00B82913" w:rsidP="00B82913"/>
          <w:p w14:paraId="0135431F" w14:textId="77777777" w:rsidR="00B82913" w:rsidRDefault="00B82913" w:rsidP="00B82913">
            <w:r>
              <w:t>Key concept tests</w:t>
            </w:r>
          </w:p>
          <w:p w14:paraId="735CA5B2" w14:textId="77777777" w:rsidR="00B82913" w:rsidRDefault="00B82913" w:rsidP="00B82913"/>
          <w:p w14:paraId="39484B28" w14:textId="444D88AA" w:rsidR="00B82913" w:rsidRDefault="00B82913" w:rsidP="00B82913">
            <w:r>
              <w:t>Mock Exam</w:t>
            </w:r>
          </w:p>
        </w:tc>
      </w:tr>
      <w:tr w:rsidR="00B82913" w14:paraId="55B66F9A" w14:textId="77777777" w:rsidTr="00B82913">
        <w:tblPrEx>
          <w:jc w:val="left"/>
        </w:tblPrEx>
        <w:tc>
          <w:tcPr>
            <w:tcW w:w="879" w:type="dxa"/>
          </w:tcPr>
          <w:p w14:paraId="0717AF62" w14:textId="52E45D8E" w:rsidR="00B82913" w:rsidRDefault="00B82913" w:rsidP="00B82913">
            <w:r w:rsidRPr="00512976">
              <w:rPr>
                <w:b/>
                <w:bCs/>
              </w:rPr>
              <w:lastRenderedPageBreak/>
              <w:t xml:space="preserve">Year </w:t>
            </w:r>
            <w:r>
              <w:rPr>
                <w:b/>
                <w:bCs/>
              </w:rPr>
              <w:t>13</w:t>
            </w:r>
          </w:p>
        </w:tc>
        <w:tc>
          <w:tcPr>
            <w:tcW w:w="1062" w:type="dxa"/>
          </w:tcPr>
          <w:p w14:paraId="1DE5FF08" w14:textId="77777777" w:rsidR="00B82913" w:rsidRDefault="00B82913" w:rsidP="00B82913"/>
          <w:p w14:paraId="1B75A5B5" w14:textId="77777777" w:rsidR="00B82913" w:rsidRDefault="00B82913" w:rsidP="00B82913"/>
          <w:p w14:paraId="32B00165" w14:textId="77777777" w:rsidR="00B82913" w:rsidRDefault="00B82913" w:rsidP="00B82913"/>
        </w:tc>
        <w:tc>
          <w:tcPr>
            <w:tcW w:w="1614" w:type="dxa"/>
          </w:tcPr>
          <w:p w14:paraId="25323B69" w14:textId="77777777" w:rsidR="00B82913" w:rsidRDefault="00B82913" w:rsidP="00B82913">
            <w:pPr>
              <w:rPr>
                <w:b/>
                <w:bCs/>
              </w:rPr>
            </w:pPr>
          </w:p>
        </w:tc>
        <w:tc>
          <w:tcPr>
            <w:tcW w:w="1684" w:type="dxa"/>
            <w:gridSpan w:val="2"/>
          </w:tcPr>
          <w:p w14:paraId="131DFC12" w14:textId="77777777" w:rsidR="00B82913" w:rsidRDefault="00B82913" w:rsidP="00B82913"/>
        </w:tc>
        <w:tc>
          <w:tcPr>
            <w:tcW w:w="4073" w:type="dxa"/>
          </w:tcPr>
          <w:p w14:paraId="005BF89D" w14:textId="77777777" w:rsidR="00B82913" w:rsidRDefault="00B82913" w:rsidP="00B82913"/>
        </w:tc>
        <w:tc>
          <w:tcPr>
            <w:tcW w:w="1871" w:type="dxa"/>
          </w:tcPr>
          <w:p w14:paraId="635D49BE" w14:textId="77777777" w:rsidR="00B82913" w:rsidRDefault="00B82913" w:rsidP="00B82913"/>
        </w:tc>
        <w:tc>
          <w:tcPr>
            <w:tcW w:w="1674" w:type="dxa"/>
          </w:tcPr>
          <w:p w14:paraId="0CE2EC66" w14:textId="77777777" w:rsidR="00B82913" w:rsidRDefault="00B82913" w:rsidP="00B82913"/>
        </w:tc>
        <w:tc>
          <w:tcPr>
            <w:tcW w:w="3162" w:type="dxa"/>
            <w:gridSpan w:val="2"/>
          </w:tcPr>
          <w:p w14:paraId="7893B5E8" w14:textId="77777777" w:rsidR="00B82913" w:rsidRDefault="00B82913" w:rsidP="00B82913"/>
        </w:tc>
      </w:tr>
      <w:tr w:rsidR="00B82913" w14:paraId="5A7CBE48" w14:textId="77777777" w:rsidTr="00B82913">
        <w:tblPrEx>
          <w:jc w:val="left"/>
        </w:tblPrEx>
        <w:tc>
          <w:tcPr>
            <w:tcW w:w="879" w:type="dxa"/>
          </w:tcPr>
          <w:p w14:paraId="1556853C" w14:textId="77777777" w:rsidR="00B82913" w:rsidRPr="00512976" w:rsidRDefault="00B82913" w:rsidP="00B82913">
            <w:pPr>
              <w:rPr>
                <w:b/>
                <w:bCs/>
              </w:rPr>
            </w:pPr>
          </w:p>
        </w:tc>
        <w:tc>
          <w:tcPr>
            <w:tcW w:w="1062" w:type="dxa"/>
          </w:tcPr>
          <w:p w14:paraId="7E9CA80B" w14:textId="77777777" w:rsidR="00B82913" w:rsidRDefault="00B82913" w:rsidP="00B82913"/>
          <w:p w14:paraId="3342165B" w14:textId="5AE7B0AB" w:rsidR="00B82913" w:rsidRDefault="00B82913" w:rsidP="00B82913">
            <w:r>
              <w:t>Sep</w:t>
            </w:r>
          </w:p>
        </w:tc>
        <w:tc>
          <w:tcPr>
            <w:tcW w:w="1614" w:type="dxa"/>
          </w:tcPr>
          <w:p w14:paraId="057187EF" w14:textId="77777777" w:rsidR="00B82913" w:rsidRDefault="00B82913" w:rsidP="00B82913">
            <w:pPr>
              <w:rPr>
                <w:b/>
                <w:bCs/>
              </w:rPr>
            </w:pPr>
          </w:p>
          <w:p w14:paraId="6F78A04E" w14:textId="77777777" w:rsidR="00B82913" w:rsidRDefault="00B82913" w:rsidP="00B82913">
            <w:pPr>
              <w:rPr>
                <w:b/>
                <w:bCs/>
              </w:rPr>
            </w:pPr>
            <w:r w:rsidRPr="00325DCD">
              <w:rPr>
                <w:b/>
                <w:bCs/>
              </w:rPr>
              <w:t>Metaphysics of Mind</w:t>
            </w:r>
          </w:p>
          <w:p w14:paraId="01AAD14B" w14:textId="77777777" w:rsidR="00B82913" w:rsidRDefault="00B82913" w:rsidP="00B82913">
            <w:pPr>
              <w:rPr>
                <w:b/>
                <w:bCs/>
              </w:rPr>
            </w:pPr>
          </w:p>
          <w:p w14:paraId="112BCE97" w14:textId="77777777" w:rsidR="00B82913" w:rsidRDefault="00B82913" w:rsidP="00B82913">
            <w:r>
              <w:t>What is mind?</w:t>
            </w:r>
          </w:p>
          <w:p w14:paraId="58A12E01" w14:textId="77777777" w:rsidR="00B82913" w:rsidRDefault="00B82913" w:rsidP="00B82913"/>
          <w:p w14:paraId="3A6EC138" w14:textId="77777777" w:rsidR="00B82913" w:rsidRDefault="00B82913" w:rsidP="00B82913"/>
          <w:p w14:paraId="45F7478D" w14:textId="77777777" w:rsidR="00B82913" w:rsidRDefault="00B82913" w:rsidP="00B82913"/>
          <w:p w14:paraId="3A80CDA1" w14:textId="77777777" w:rsidR="00B82913" w:rsidRDefault="00B82913" w:rsidP="00B82913"/>
          <w:p w14:paraId="7A5D786B" w14:textId="77777777" w:rsidR="00B82913" w:rsidRDefault="00B82913" w:rsidP="00B82913"/>
          <w:p w14:paraId="6EE1A664" w14:textId="77777777" w:rsidR="00B82913" w:rsidRDefault="00B82913" w:rsidP="00B82913"/>
          <w:p w14:paraId="61B93E8A" w14:textId="77777777" w:rsidR="00B82913" w:rsidRDefault="00B82913" w:rsidP="00B82913"/>
          <w:p w14:paraId="09606672" w14:textId="1AA129D9" w:rsidR="00B82913" w:rsidRDefault="00B82913" w:rsidP="00B82913">
            <w:pPr>
              <w:rPr>
                <w:b/>
                <w:bCs/>
              </w:rPr>
            </w:pPr>
            <w:r>
              <w:t>Dualist theories of mind</w:t>
            </w:r>
          </w:p>
        </w:tc>
        <w:tc>
          <w:tcPr>
            <w:tcW w:w="1684" w:type="dxa"/>
            <w:gridSpan w:val="2"/>
          </w:tcPr>
          <w:p w14:paraId="33CF2B05" w14:textId="77777777" w:rsidR="00B82913" w:rsidRDefault="00B82913" w:rsidP="00B82913"/>
          <w:p w14:paraId="2DB239B5" w14:textId="77777777" w:rsidR="00B82913" w:rsidRDefault="00B82913" w:rsidP="00B82913"/>
          <w:p w14:paraId="295C94E5" w14:textId="77777777" w:rsidR="00B82913" w:rsidRDefault="00B82913" w:rsidP="00B82913"/>
          <w:p w14:paraId="5FC8DB3F" w14:textId="77777777" w:rsidR="00B82913" w:rsidRDefault="00B82913" w:rsidP="00B82913"/>
          <w:p w14:paraId="378FF9B9" w14:textId="77777777" w:rsidR="00B82913" w:rsidRDefault="00B82913" w:rsidP="00B82913"/>
          <w:p w14:paraId="296BEF06" w14:textId="77777777" w:rsidR="00B82913" w:rsidRDefault="00B82913" w:rsidP="00B82913"/>
          <w:p w14:paraId="2CBD713A" w14:textId="77777777" w:rsidR="00B82913" w:rsidRDefault="00B82913" w:rsidP="00B82913"/>
          <w:p w14:paraId="7AAD92D0" w14:textId="77777777" w:rsidR="00B82913" w:rsidRDefault="00B82913" w:rsidP="00B82913"/>
          <w:p w14:paraId="6FE6201C" w14:textId="77777777" w:rsidR="00B82913" w:rsidRDefault="00B82913" w:rsidP="00B82913"/>
          <w:p w14:paraId="6A6AB766" w14:textId="77777777" w:rsidR="00B82913" w:rsidRDefault="00B82913" w:rsidP="00B82913"/>
          <w:p w14:paraId="5246DE88" w14:textId="1B0AAD2F" w:rsidR="00B82913" w:rsidRDefault="00B82913" w:rsidP="00B82913">
            <w:r>
              <w:t>Definitions and Substance dualism</w:t>
            </w:r>
          </w:p>
        </w:tc>
        <w:tc>
          <w:tcPr>
            <w:tcW w:w="4073" w:type="dxa"/>
          </w:tcPr>
          <w:p w14:paraId="03A2917C" w14:textId="77777777" w:rsidR="00B82913" w:rsidRPr="006326AD" w:rsidRDefault="00B82913" w:rsidP="00B82913">
            <w:pPr>
              <w:spacing w:before="120" w:after="120"/>
              <w:rPr>
                <w:rFonts w:cstheme="minorHAnsi"/>
              </w:rPr>
            </w:pPr>
            <w:r w:rsidRPr="006326AD">
              <w:rPr>
                <w:rFonts w:cstheme="minorHAnsi"/>
              </w:rPr>
              <w:t>A recap of key terms from the AS course and an introduction to the A-level topics.</w:t>
            </w:r>
          </w:p>
          <w:p w14:paraId="0EB3F860" w14:textId="77777777" w:rsidR="00B82913" w:rsidRPr="006326AD" w:rsidRDefault="00B82913" w:rsidP="00B82913">
            <w:pPr>
              <w:spacing w:before="120" w:after="120"/>
              <w:rPr>
                <w:rFonts w:cstheme="minorHAnsi"/>
                <w:szCs w:val="20"/>
              </w:rPr>
            </w:pPr>
            <w:r w:rsidRPr="006326AD">
              <w:rPr>
                <w:rFonts w:cstheme="minorHAnsi"/>
              </w:rPr>
              <w:t>The inclusion of an introduction week assumes that Philosophy of mind is the first topic addressed in the second year of the course. It is intended to provide a bridge from the AS course to the A-level course after a long summer break.</w:t>
            </w:r>
          </w:p>
          <w:p w14:paraId="03D3ED50" w14:textId="294C2270" w:rsidR="00B82913" w:rsidRDefault="00B82913" w:rsidP="00B82913">
            <w:r w:rsidRPr="006326AD">
              <w:rPr>
                <w:rFonts w:cstheme="minorHAnsi"/>
                <w:szCs w:val="20"/>
              </w:rPr>
              <w:t>As this is the first discussion of the topic, spend time closely analysing the arguments and how they can be challenged. Use relevant texts and the study of these as the basis for an initial diagnostic assessment.</w:t>
            </w:r>
          </w:p>
        </w:tc>
        <w:tc>
          <w:tcPr>
            <w:tcW w:w="1871" w:type="dxa"/>
          </w:tcPr>
          <w:p w14:paraId="68D1F8EE" w14:textId="77777777" w:rsidR="00B82913" w:rsidRDefault="00B82913" w:rsidP="00B82913"/>
          <w:p w14:paraId="5A479EEC" w14:textId="77777777" w:rsidR="00B82913" w:rsidRDefault="00B82913" w:rsidP="00B82913">
            <w:r>
              <w:t>Phenomenal, Intentionality, qualia, introspection.</w:t>
            </w:r>
          </w:p>
          <w:p w14:paraId="08A8A31F" w14:textId="77777777" w:rsidR="00B82913" w:rsidRDefault="00B82913" w:rsidP="00B82913"/>
          <w:p w14:paraId="48869881" w14:textId="77777777" w:rsidR="00B82913" w:rsidRDefault="00B82913" w:rsidP="00B82913">
            <w:r>
              <w:t>Substance, property, monism, dualism, divisible, indivisible, ontological independence, interaction, neuroscience, conceivability, masked man fallacy, epiphenomenalism, volition, phenomenology, introspection, Ockham’s razor</w:t>
            </w:r>
          </w:p>
          <w:p w14:paraId="7443CABC" w14:textId="77777777" w:rsidR="00B82913" w:rsidRDefault="00B82913" w:rsidP="00B82913"/>
        </w:tc>
        <w:tc>
          <w:tcPr>
            <w:tcW w:w="1674" w:type="dxa"/>
          </w:tcPr>
          <w:p w14:paraId="6E956833" w14:textId="77777777" w:rsidR="00B82913" w:rsidRDefault="00B82913" w:rsidP="00B82913"/>
          <w:p w14:paraId="74CB5679" w14:textId="77777777" w:rsidR="00B82913" w:rsidRDefault="00B82913" w:rsidP="00B82913"/>
          <w:p w14:paraId="37C15A2A" w14:textId="77777777" w:rsidR="00B82913" w:rsidRDefault="00B82913" w:rsidP="00B82913"/>
          <w:p w14:paraId="0FACE0FE" w14:textId="77777777" w:rsidR="00B82913" w:rsidRDefault="00B82913" w:rsidP="00B82913">
            <w:r>
              <w:t xml:space="preserve">Foundational </w:t>
            </w:r>
          </w:p>
          <w:p w14:paraId="76401AAE" w14:textId="77777777" w:rsidR="00B82913" w:rsidRDefault="00B82913" w:rsidP="00B82913"/>
          <w:p w14:paraId="144C7E13" w14:textId="77777777" w:rsidR="00B82913" w:rsidRDefault="00B82913" w:rsidP="00B82913">
            <w:r>
              <w:t xml:space="preserve">Applying knowledge of philosophical argument to dualist arguments </w:t>
            </w:r>
          </w:p>
          <w:p w14:paraId="67C582BC" w14:textId="77777777" w:rsidR="00B82913" w:rsidRDefault="00B82913" w:rsidP="00B82913"/>
        </w:tc>
        <w:tc>
          <w:tcPr>
            <w:tcW w:w="3162" w:type="dxa"/>
            <w:gridSpan w:val="2"/>
          </w:tcPr>
          <w:p w14:paraId="558D51ED" w14:textId="77777777" w:rsidR="00B82913" w:rsidRDefault="00B82913" w:rsidP="00B82913"/>
          <w:p w14:paraId="298CE5B0" w14:textId="77777777" w:rsidR="00B82913" w:rsidRDefault="00B82913" w:rsidP="00B82913"/>
          <w:p w14:paraId="1D545CB1" w14:textId="77777777" w:rsidR="00B82913" w:rsidRDefault="00B82913" w:rsidP="00B82913"/>
          <w:p w14:paraId="4874BE47" w14:textId="77777777" w:rsidR="00B82913" w:rsidRDefault="00B82913" w:rsidP="00B82913"/>
          <w:p w14:paraId="41B48AAD" w14:textId="77777777" w:rsidR="00B82913" w:rsidRDefault="00B82913" w:rsidP="00B82913"/>
          <w:p w14:paraId="4638E35E" w14:textId="77777777" w:rsidR="00B82913" w:rsidRDefault="00B82913" w:rsidP="00B82913">
            <w:r>
              <w:t>Weekly preparation of timed answers</w:t>
            </w:r>
          </w:p>
          <w:p w14:paraId="0F7762CB" w14:textId="77777777" w:rsidR="00B82913" w:rsidRDefault="00B82913" w:rsidP="00B82913"/>
          <w:p w14:paraId="1F354AA1" w14:textId="7215D0D2" w:rsidR="00B82913" w:rsidRDefault="00B82913" w:rsidP="00B82913">
            <w:r>
              <w:t>Key concept tests</w:t>
            </w:r>
          </w:p>
        </w:tc>
      </w:tr>
      <w:tr w:rsidR="00B82913" w14:paraId="7FF9F509" w14:textId="77777777" w:rsidTr="00B82913">
        <w:tblPrEx>
          <w:jc w:val="left"/>
        </w:tblPrEx>
        <w:tc>
          <w:tcPr>
            <w:tcW w:w="879" w:type="dxa"/>
          </w:tcPr>
          <w:p w14:paraId="4B0BBB8E" w14:textId="77777777" w:rsidR="00B82913" w:rsidRPr="00512976" w:rsidRDefault="00B82913" w:rsidP="00B82913">
            <w:pPr>
              <w:rPr>
                <w:b/>
                <w:bCs/>
              </w:rPr>
            </w:pPr>
          </w:p>
        </w:tc>
        <w:tc>
          <w:tcPr>
            <w:tcW w:w="1062" w:type="dxa"/>
          </w:tcPr>
          <w:p w14:paraId="333A4F4F" w14:textId="77777777" w:rsidR="00B82913" w:rsidRDefault="00B82913" w:rsidP="00B82913"/>
          <w:p w14:paraId="1C270BDB" w14:textId="5F01590C" w:rsidR="00B82913" w:rsidRDefault="00B82913" w:rsidP="00B82913">
            <w:r>
              <w:t>Nov</w:t>
            </w:r>
          </w:p>
        </w:tc>
        <w:tc>
          <w:tcPr>
            <w:tcW w:w="1614" w:type="dxa"/>
          </w:tcPr>
          <w:p w14:paraId="51C208E9" w14:textId="77777777" w:rsidR="00B82913" w:rsidRDefault="00B82913" w:rsidP="00B82913">
            <w:pPr>
              <w:rPr>
                <w:b/>
                <w:bCs/>
              </w:rPr>
            </w:pPr>
          </w:p>
          <w:p w14:paraId="1BDCAD89" w14:textId="77777777" w:rsidR="00B82913" w:rsidRDefault="00B82913" w:rsidP="00B82913">
            <w:pPr>
              <w:rPr>
                <w:b/>
                <w:bCs/>
              </w:rPr>
            </w:pPr>
            <w:r w:rsidRPr="00325DCD">
              <w:rPr>
                <w:b/>
                <w:bCs/>
              </w:rPr>
              <w:t>Metaphysics of Mind</w:t>
            </w:r>
          </w:p>
          <w:p w14:paraId="7BFA20E8" w14:textId="77777777" w:rsidR="00B82913" w:rsidRDefault="00B82913" w:rsidP="00B82913">
            <w:pPr>
              <w:rPr>
                <w:b/>
                <w:bCs/>
              </w:rPr>
            </w:pPr>
          </w:p>
          <w:p w14:paraId="20FE9F29" w14:textId="45CD50B4" w:rsidR="00B82913" w:rsidRDefault="00B82913" w:rsidP="00B82913">
            <w:pPr>
              <w:rPr>
                <w:b/>
                <w:bCs/>
              </w:rPr>
            </w:pPr>
            <w:r w:rsidRPr="00325DCD">
              <w:t>Physicalist theories of mind</w:t>
            </w:r>
          </w:p>
        </w:tc>
        <w:tc>
          <w:tcPr>
            <w:tcW w:w="1684" w:type="dxa"/>
            <w:gridSpan w:val="2"/>
          </w:tcPr>
          <w:p w14:paraId="709DDCEF" w14:textId="77777777" w:rsidR="00B82913" w:rsidRDefault="00B82913" w:rsidP="00B82913"/>
          <w:p w14:paraId="632CB020" w14:textId="7331AAF7" w:rsidR="00B82913" w:rsidRDefault="00B82913" w:rsidP="00B82913">
            <w:r>
              <w:t>Philosophical behaviourism, mind-brain type identity theory, functionalism and their issues and responses</w:t>
            </w:r>
          </w:p>
        </w:tc>
        <w:tc>
          <w:tcPr>
            <w:tcW w:w="4073" w:type="dxa"/>
          </w:tcPr>
          <w:p w14:paraId="5378C688" w14:textId="77777777" w:rsidR="00B82913" w:rsidRDefault="00B82913" w:rsidP="00B82913"/>
          <w:p w14:paraId="5B653289" w14:textId="77777777" w:rsidR="00B82913" w:rsidRPr="006326AD" w:rsidRDefault="00B82913" w:rsidP="00B82913">
            <w:pPr>
              <w:spacing w:before="120" w:after="120"/>
              <w:rPr>
                <w:rFonts w:cstheme="minorHAnsi"/>
                <w:szCs w:val="20"/>
              </w:rPr>
            </w:pPr>
            <w:r w:rsidRPr="00ED7EA6">
              <w:rPr>
                <w:rFonts w:cstheme="minorHAnsi"/>
                <w:b/>
                <w:bCs/>
                <w:szCs w:val="20"/>
              </w:rPr>
              <w:t>Behaviourism</w:t>
            </w:r>
            <w:r>
              <w:rPr>
                <w:rFonts w:cstheme="minorHAnsi"/>
                <w:szCs w:val="20"/>
              </w:rPr>
              <w:t xml:space="preserve">: </w:t>
            </w:r>
            <w:r w:rsidRPr="006326AD">
              <w:rPr>
                <w:rFonts w:cstheme="minorHAnsi"/>
                <w:szCs w:val="20"/>
              </w:rPr>
              <w:t xml:space="preserve">Chapter 1 in </w:t>
            </w:r>
            <w:proofErr w:type="gramStart"/>
            <w:r w:rsidRPr="006326AD">
              <w:rPr>
                <w:rFonts w:cstheme="minorHAnsi"/>
                <w:i/>
                <w:szCs w:val="20"/>
              </w:rPr>
              <w:t>The</w:t>
            </w:r>
            <w:proofErr w:type="gramEnd"/>
            <w:r w:rsidRPr="006326AD">
              <w:rPr>
                <w:rFonts w:cstheme="minorHAnsi"/>
                <w:i/>
                <w:szCs w:val="20"/>
              </w:rPr>
              <w:t xml:space="preserve"> concept of mind</w:t>
            </w:r>
            <w:r w:rsidRPr="006326AD">
              <w:rPr>
                <w:rFonts w:cstheme="minorHAnsi"/>
                <w:szCs w:val="20"/>
              </w:rPr>
              <w:t xml:space="preserve"> is very accessible. Students can read this independently, especially Ryle’s discussion of category mistakes and examples of these. </w:t>
            </w:r>
          </w:p>
          <w:p w14:paraId="54509785" w14:textId="77777777" w:rsidR="00B82913" w:rsidRDefault="00B82913" w:rsidP="00B82913">
            <w:pPr>
              <w:rPr>
                <w:rFonts w:cstheme="minorHAnsi"/>
                <w:szCs w:val="20"/>
              </w:rPr>
            </w:pPr>
            <w:r w:rsidRPr="006326AD">
              <w:rPr>
                <w:rFonts w:cstheme="minorHAnsi"/>
                <w:szCs w:val="20"/>
              </w:rPr>
              <w:t xml:space="preserve">Extension for stretch and challenge – Wittgenstein’s private language argument </w:t>
            </w:r>
            <w:r w:rsidRPr="006326AD">
              <w:rPr>
                <w:rFonts w:cstheme="minorHAnsi"/>
                <w:szCs w:val="20"/>
              </w:rPr>
              <w:lastRenderedPageBreak/>
              <w:t>as a response to apparent asymmetry between self-knowledge and knowledge of other people’s mental states.</w:t>
            </w:r>
          </w:p>
          <w:p w14:paraId="32D1BCC8" w14:textId="77777777" w:rsidR="00B82913" w:rsidRDefault="00B82913" w:rsidP="00B82913"/>
          <w:p w14:paraId="33441AFA" w14:textId="77777777" w:rsidR="00B82913" w:rsidRDefault="00B82913" w:rsidP="00B82913">
            <w:pPr>
              <w:rPr>
                <w:rFonts w:cstheme="minorHAnsi"/>
                <w:szCs w:val="20"/>
              </w:rPr>
            </w:pPr>
            <w:r w:rsidRPr="00ED7EA6">
              <w:rPr>
                <w:rFonts w:cstheme="minorHAnsi"/>
                <w:b/>
                <w:bCs/>
              </w:rPr>
              <w:t>MBTIT</w:t>
            </w:r>
            <w:r w:rsidRPr="00ED7EA6">
              <w:rPr>
                <w:rFonts w:cstheme="minorHAnsi"/>
              </w:rPr>
              <w:t xml:space="preserve">: </w:t>
            </w:r>
            <w:r w:rsidRPr="00ED7EA6">
              <w:rPr>
                <w:rFonts w:cstheme="minorHAnsi"/>
                <w:szCs w:val="20"/>
              </w:rPr>
              <w:t>Students from a scientific background can be set a challenge to find evidence that the mind is dependent on the brain as a homework task. This can then be presented to other students as a peer-to-peer teaching activity.</w:t>
            </w:r>
          </w:p>
          <w:p w14:paraId="56CBA5E3" w14:textId="77777777" w:rsidR="00B82913" w:rsidRDefault="00B82913" w:rsidP="00B82913">
            <w:pPr>
              <w:rPr>
                <w:rFonts w:cstheme="minorHAnsi"/>
                <w:szCs w:val="20"/>
              </w:rPr>
            </w:pPr>
          </w:p>
          <w:p w14:paraId="5DA7D0BA" w14:textId="77777777" w:rsidR="00B82913" w:rsidRDefault="00B82913" w:rsidP="00B82913">
            <w:pPr>
              <w:rPr>
                <w:rFonts w:cstheme="minorHAnsi"/>
                <w:b/>
                <w:bCs/>
                <w:szCs w:val="20"/>
              </w:rPr>
            </w:pPr>
          </w:p>
          <w:p w14:paraId="09FF528E" w14:textId="77777777" w:rsidR="00B82913" w:rsidRDefault="00B82913" w:rsidP="00B82913">
            <w:pPr>
              <w:rPr>
                <w:rFonts w:cstheme="minorHAnsi"/>
                <w:b/>
                <w:bCs/>
                <w:szCs w:val="20"/>
              </w:rPr>
            </w:pPr>
          </w:p>
          <w:p w14:paraId="230EC30A" w14:textId="77777777" w:rsidR="00B82913" w:rsidRDefault="00B82913" w:rsidP="00B82913">
            <w:pPr>
              <w:rPr>
                <w:rFonts w:cstheme="minorHAnsi"/>
                <w:b/>
                <w:bCs/>
                <w:szCs w:val="20"/>
              </w:rPr>
            </w:pPr>
          </w:p>
          <w:p w14:paraId="085D2BFB" w14:textId="77777777" w:rsidR="00B82913" w:rsidRDefault="00B82913" w:rsidP="00B82913">
            <w:pPr>
              <w:rPr>
                <w:rFonts w:cstheme="minorHAnsi"/>
                <w:b/>
                <w:bCs/>
                <w:szCs w:val="20"/>
              </w:rPr>
            </w:pPr>
          </w:p>
          <w:p w14:paraId="446D995C" w14:textId="77777777" w:rsidR="00B82913" w:rsidRPr="006326AD" w:rsidRDefault="00B82913" w:rsidP="00B82913">
            <w:pPr>
              <w:spacing w:before="120" w:after="120"/>
              <w:rPr>
                <w:rFonts w:cstheme="minorHAnsi"/>
              </w:rPr>
            </w:pPr>
          </w:p>
        </w:tc>
        <w:tc>
          <w:tcPr>
            <w:tcW w:w="1871" w:type="dxa"/>
          </w:tcPr>
          <w:p w14:paraId="796CEB63" w14:textId="77777777" w:rsidR="00B82913" w:rsidRDefault="00B82913" w:rsidP="00B82913"/>
          <w:p w14:paraId="3BA1412E" w14:textId="628F1F70" w:rsidR="00B82913" w:rsidRDefault="00B82913" w:rsidP="00B82913">
            <w:r>
              <w:t xml:space="preserve">Supervenience, reduction, non-reduction, analytic reduction, ontological reduction, irreducibility, hard and soft </w:t>
            </w:r>
            <w:r>
              <w:lastRenderedPageBreak/>
              <w:t xml:space="preserve">behaviourism, </w:t>
            </w:r>
            <w:proofErr w:type="spellStart"/>
            <w:r>
              <w:t>verificationism</w:t>
            </w:r>
            <w:proofErr w:type="spellEnd"/>
            <w:r>
              <w:t>, dispositions, category mistake, ghost in the machine, multiple realisability, circularity, asymmetry, Super-Spartans, types and tokens, contingency, chauvinism</w:t>
            </w:r>
          </w:p>
        </w:tc>
        <w:tc>
          <w:tcPr>
            <w:tcW w:w="1674" w:type="dxa"/>
          </w:tcPr>
          <w:p w14:paraId="27B5E9E0" w14:textId="77777777" w:rsidR="00B82913" w:rsidRDefault="00B82913" w:rsidP="00B82913"/>
          <w:p w14:paraId="08D9F638" w14:textId="77777777" w:rsidR="00B82913" w:rsidRDefault="00B82913" w:rsidP="00B82913">
            <w:r>
              <w:t xml:space="preserve">Applying knowledge of philosophical argument to physicalism </w:t>
            </w:r>
          </w:p>
          <w:p w14:paraId="344E449F" w14:textId="77777777" w:rsidR="00B82913" w:rsidRDefault="00B82913" w:rsidP="00B82913"/>
        </w:tc>
        <w:tc>
          <w:tcPr>
            <w:tcW w:w="3162" w:type="dxa"/>
            <w:gridSpan w:val="2"/>
          </w:tcPr>
          <w:p w14:paraId="2CC76C88" w14:textId="77777777" w:rsidR="00B82913" w:rsidRDefault="00B82913" w:rsidP="00B82913"/>
          <w:p w14:paraId="799B5AFE" w14:textId="77777777" w:rsidR="00B82913" w:rsidRDefault="00B82913" w:rsidP="00B82913">
            <w:r>
              <w:t>Weekly preparation of timed answers</w:t>
            </w:r>
          </w:p>
          <w:p w14:paraId="57FECE50" w14:textId="77777777" w:rsidR="00B82913" w:rsidRDefault="00B82913" w:rsidP="00B82913"/>
          <w:p w14:paraId="39AB6978" w14:textId="653DBFA2" w:rsidR="00B82913" w:rsidRDefault="00B82913" w:rsidP="00B82913">
            <w:r>
              <w:t>Key concept tests</w:t>
            </w:r>
          </w:p>
        </w:tc>
      </w:tr>
      <w:tr w:rsidR="00B82913" w14:paraId="49C93E5D" w14:textId="77777777" w:rsidTr="00B82913">
        <w:tblPrEx>
          <w:jc w:val="left"/>
        </w:tblPrEx>
        <w:tc>
          <w:tcPr>
            <w:tcW w:w="879" w:type="dxa"/>
          </w:tcPr>
          <w:p w14:paraId="4AB79865" w14:textId="77777777" w:rsidR="00B82913" w:rsidRPr="00512976" w:rsidRDefault="00B82913" w:rsidP="00B82913">
            <w:pPr>
              <w:rPr>
                <w:b/>
                <w:bCs/>
              </w:rPr>
            </w:pPr>
          </w:p>
        </w:tc>
        <w:tc>
          <w:tcPr>
            <w:tcW w:w="1062" w:type="dxa"/>
          </w:tcPr>
          <w:p w14:paraId="005E45FE" w14:textId="77777777" w:rsidR="00B82913" w:rsidRDefault="00B82913" w:rsidP="00B82913"/>
        </w:tc>
        <w:tc>
          <w:tcPr>
            <w:tcW w:w="1614" w:type="dxa"/>
          </w:tcPr>
          <w:p w14:paraId="3BAFD8F2" w14:textId="77777777" w:rsidR="00B82913" w:rsidRDefault="00B82913" w:rsidP="00B82913">
            <w:pPr>
              <w:rPr>
                <w:b/>
                <w:bCs/>
              </w:rPr>
            </w:pPr>
          </w:p>
        </w:tc>
        <w:tc>
          <w:tcPr>
            <w:tcW w:w="1684" w:type="dxa"/>
            <w:gridSpan w:val="2"/>
          </w:tcPr>
          <w:p w14:paraId="6422942E" w14:textId="77777777" w:rsidR="00B82913" w:rsidRDefault="00B82913" w:rsidP="00B82913"/>
        </w:tc>
        <w:tc>
          <w:tcPr>
            <w:tcW w:w="4073" w:type="dxa"/>
          </w:tcPr>
          <w:p w14:paraId="486A4CC7" w14:textId="77777777" w:rsidR="00B82913" w:rsidRDefault="00B82913" w:rsidP="00B82913">
            <w:pPr>
              <w:rPr>
                <w:rFonts w:cstheme="minorHAnsi"/>
                <w:b/>
                <w:bCs/>
                <w:szCs w:val="20"/>
              </w:rPr>
            </w:pPr>
          </w:p>
          <w:p w14:paraId="311043B6" w14:textId="77777777" w:rsidR="00B82913" w:rsidRDefault="00B82913" w:rsidP="00B82913">
            <w:pPr>
              <w:rPr>
                <w:rFonts w:cstheme="minorHAnsi"/>
                <w:b/>
                <w:bCs/>
                <w:szCs w:val="20"/>
              </w:rPr>
            </w:pPr>
          </w:p>
          <w:p w14:paraId="580279A7" w14:textId="77777777" w:rsidR="00B82913" w:rsidRDefault="00B82913" w:rsidP="00B82913">
            <w:pPr>
              <w:rPr>
                <w:rFonts w:cstheme="minorHAnsi"/>
                <w:b/>
                <w:bCs/>
                <w:szCs w:val="20"/>
              </w:rPr>
            </w:pPr>
          </w:p>
          <w:p w14:paraId="7201E204" w14:textId="77777777" w:rsidR="00B82913" w:rsidRPr="00ED7EA6" w:rsidRDefault="00B82913" w:rsidP="00B82913">
            <w:pPr>
              <w:rPr>
                <w:rFonts w:cstheme="minorHAnsi"/>
                <w:b/>
                <w:bCs/>
                <w:szCs w:val="20"/>
              </w:rPr>
            </w:pPr>
            <w:r w:rsidRPr="00ED7EA6">
              <w:rPr>
                <w:rFonts w:cstheme="minorHAnsi"/>
                <w:b/>
                <w:bCs/>
                <w:szCs w:val="20"/>
              </w:rPr>
              <w:t xml:space="preserve">Functionalism: </w:t>
            </w:r>
          </w:p>
          <w:p w14:paraId="4D48B84D" w14:textId="77777777" w:rsidR="00B82913" w:rsidRPr="00ED7EA6" w:rsidRDefault="00B82913" w:rsidP="00B82913">
            <w:pPr>
              <w:spacing w:before="120" w:after="120"/>
              <w:ind w:right="34"/>
              <w:rPr>
                <w:rFonts w:cstheme="minorHAnsi"/>
                <w:szCs w:val="20"/>
              </w:rPr>
            </w:pPr>
            <w:r w:rsidRPr="00ED7EA6">
              <w:rPr>
                <w:rFonts w:cstheme="minorHAnsi"/>
                <w:szCs w:val="20"/>
              </w:rPr>
              <w:t>Excellent opportunity to use selected clips from films that are based on the concept of AI, and student understanding of functionalism can be consolidated by these (</w:t>
            </w:r>
            <w:proofErr w:type="spellStart"/>
            <w:proofErr w:type="gramStart"/>
            <w:r w:rsidRPr="00ED7EA6">
              <w:rPr>
                <w:rFonts w:cstheme="minorHAnsi"/>
                <w:szCs w:val="20"/>
              </w:rPr>
              <w:t>eg</w:t>
            </w:r>
            <w:proofErr w:type="spellEnd"/>
            <w:proofErr w:type="gramEnd"/>
            <w:r w:rsidRPr="00ED7EA6">
              <w:rPr>
                <w:rFonts w:cstheme="minorHAnsi"/>
                <w:szCs w:val="20"/>
              </w:rPr>
              <w:t xml:space="preserve"> AI, iRobot, Ex Machina).</w:t>
            </w:r>
          </w:p>
          <w:p w14:paraId="79D33DC2" w14:textId="77777777" w:rsidR="00B82913" w:rsidRDefault="00B82913" w:rsidP="00B82913">
            <w:pPr>
              <w:rPr>
                <w:rFonts w:cstheme="minorHAnsi"/>
                <w:szCs w:val="20"/>
              </w:rPr>
            </w:pPr>
            <w:r w:rsidRPr="00ED7EA6">
              <w:rPr>
                <w:rFonts w:cstheme="minorHAnsi"/>
                <w:szCs w:val="20"/>
              </w:rPr>
              <w:t xml:space="preserve">There are many clips of Dan Dennett and Ned Block discussing consciousness that are easily accessed on YouTube that may be useful as a stimulant to discussion. </w:t>
            </w:r>
          </w:p>
          <w:p w14:paraId="1D9B8FE4" w14:textId="77777777" w:rsidR="00B82913" w:rsidRDefault="00B82913" w:rsidP="00B82913"/>
        </w:tc>
        <w:tc>
          <w:tcPr>
            <w:tcW w:w="1871" w:type="dxa"/>
          </w:tcPr>
          <w:p w14:paraId="37F528DF" w14:textId="77777777" w:rsidR="00B82913" w:rsidRDefault="00B82913" w:rsidP="00B82913"/>
          <w:p w14:paraId="532DD458" w14:textId="77777777" w:rsidR="00B82913" w:rsidRDefault="00B82913" w:rsidP="00B82913"/>
          <w:p w14:paraId="20380BF0" w14:textId="77777777" w:rsidR="00B82913" w:rsidRDefault="00B82913" w:rsidP="00B82913"/>
          <w:p w14:paraId="212EB31B" w14:textId="77777777" w:rsidR="00B82913" w:rsidRDefault="00B82913" w:rsidP="00B82913"/>
          <w:p w14:paraId="73EBD5DF" w14:textId="1799E023" w:rsidR="00B82913" w:rsidRDefault="00B82913" w:rsidP="00B82913">
            <w:r>
              <w:t>Function, functional duplicate, homunculi, multiple realisability and circularity</w:t>
            </w:r>
          </w:p>
        </w:tc>
        <w:tc>
          <w:tcPr>
            <w:tcW w:w="1674" w:type="dxa"/>
          </w:tcPr>
          <w:p w14:paraId="3978C71F" w14:textId="77777777" w:rsidR="00B82913" w:rsidRDefault="00B82913" w:rsidP="00B82913"/>
        </w:tc>
        <w:tc>
          <w:tcPr>
            <w:tcW w:w="3162" w:type="dxa"/>
            <w:gridSpan w:val="2"/>
          </w:tcPr>
          <w:p w14:paraId="697BB485" w14:textId="77777777" w:rsidR="00B82913" w:rsidRDefault="00B82913" w:rsidP="00B82913"/>
        </w:tc>
      </w:tr>
      <w:tr w:rsidR="00B82913" w14:paraId="1302A054" w14:textId="77777777" w:rsidTr="00B82913">
        <w:tblPrEx>
          <w:jc w:val="left"/>
        </w:tblPrEx>
        <w:tc>
          <w:tcPr>
            <w:tcW w:w="879" w:type="dxa"/>
          </w:tcPr>
          <w:p w14:paraId="555B1E48" w14:textId="77777777" w:rsidR="00B82913" w:rsidRPr="00512976" w:rsidRDefault="00B82913" w:rsidP="00B82913">
            <w:pPr>
              <w:rPr>
                <w:b/>
                <w:bCs/>
              </w:rPr>
            </w:pPr>
          </w:p>
        </w:tc>
        <w:tc>
          <w:tcPr>
            <w:tcW w:w="1062" w:type="dxa"/>
          </w:tcPr>
          <w:p w14:paraId="66CD5F0D" w14:textId="77777777" w:rsidR="00B82913" w:rsidRDefault="00B82913" w:rsidP="00B82913"/>
          <w:p w14:paraId="23A5880D" w14:textId="6FC459D3" w:rsidR="00B82913" w:rsidRDefault="00B82913" w:rsidP="00B82913">
            <w:r>
              <w:t>Jan</w:t>
            </w:r>
          </w:p>
        </w:tc>
        <w:tc>
          <w:tcPr>
            <w:tcW w:w="1614" w:type="dxa"/>
          </w:tcPr>
          <w:p w14:paraId="5AB6E744" w14:textId="77777777" w:rsidR="00B82913" w:rsidRDefault="00B82913" w:rsidP="00B82913">
            <w:pPr>
              <w:rPr>
                <w:b/>
                <w:bCs/>
              </w:rPr>
            </w:pPr>
          </w:p>
          <w:p w14:paraId="35D30008" w14:textId="77777777" w:rsidR="00B82913" w:rsidRDefault="00B82913" w:rsidP="00B82913">
            <w:pPr>
              <w:rPr>
                <w:b/>
                <w:bCs/>
              </w:rPr>
            </w:pPr>
            <w:r w:rsidRPr="00325DCD">
              <w:rPr>
                <w:b/>
                <w:bCs/>
              </w:rPr>
              <w:t>Metaphysics of Mind</w:t>
            </w:r>
          </w:p>
          <w:p w14:paraId="7AB5150F" w14:textId="77777777" w:rsidR="00B82913" w:rsidRDefault="00B82913" w:rsidP="00B82913">
            <w:pPr>
              <w:rPr>
                <w:b/>
                <w:bCs/>
              </w:rPr>
            </w:pPr>
          </w:p>
          <w:p w14:paraId="0FF5DEB5" w14:textId="77777777" w:rsidR="00B82913" w:rsidRDefault="00B82913" w:rsidP="00B82913">
            <w:pPr>
              <w:rPr>
                <w:b/>
                <w:bCs/>
              </w:rPr>
            </w:pPr>
            <w:r w:rsidRPr="00325DCD">
              <w:t>Physicalist</w:t>
            </w:r>
            <w:r>
              <w:t xml:space="preserve"> and dualist</w:t>
            </w:r>
            <w:r w:rsidRPr="00325DCD">
              <w:t xml:space="preserve"> theories of mind</w:t>
            </w:r>
            <w:r w:rsidRPr="00325DCD">
              <w:rPr>
                <w:b/>
                <w:bCs/>
              </w:rPr>
              <w:t xml:space="preserve"> </w:t>
            </w:r>
          </w:p>
          <w:p w14:paraId="666D7BC6" w14:textId="77777777" w:rsidR="00B82913" w:rsidRDefault="00B82913" w:rsidP="00B82913">
            <w:pPr>
              <w:rPr>
                <w:b/>
                <w:bCs/>
              </w:rPr>
            </w:pPr>
          </w:p>
          <w:p w14:paraId="113259B6" w14:textId="77777777" w:rsidR="00B82913" w:rsidRDefault="00B82913" w:rsidP="00B82913">
            <w:pPr>
              <w:rPr>
                <w:b/>
                <w:bCs/>
              </w:rPr>
            </w:pPr>
          </w:p>
          <w:p w14:paraId="53A85B7B" w14:textId="77777777" w:rsidR="00B82913" w:rsidRDefault="00B82913" w:rsidP="00B82913">
            <w:pPr>
              <w:rPr>
                <w:b/>
                <w:bCs/>
              </w:rPr>
            </w:pPr>
          </w:p>
          <w:p w14:paraId="7CCA58A5" w14:textId="77777777" w:rsidR="00B82913" w:rsidRDefault="00B82913" w:rsidP="00B82913">
            <w:pPr>
              <w:rPr>
                <w:b/>
                <w:bCs/>
              </w:rPr>
            </w:pPr>
          </w:p>
          <w:p w14:paraId="79B79F69" w14:textId="77777777" w:rsidR="00B82913" w:rsidRDefault="00B82913" w:rsidP="00B82913">
            <w:pPr>
              <w:rPr>
                <w:b/>
                <w:bCs/>
              </w:rPr>
            </w:pPr>
          </w:p>
          <w:p w14:paraId="146B6786" w14:textId="77777777" w:rsidR="00B82913" w:rsidRDefault="00B82913" w:rsidP="00B82913">
            <w:pPr>
              <w:rPr>
                <w:b/>
                <w:bCs/>
              </w:rPr>
            </w:pPr>
            <w:r w:rsidRPr="00325DCD">
              <w:rPr>
                <w:b/>
                <w:bCs/>
              </w:rPr>
              <w:t>Metaphysics of God</w:t>
            </w:r>
          </w:p>
          <w:p w14:paraId="776F3434" w14:textId="77777777" w:rsidR="00B82913" w:rsidRDefault="00B82913" w:rsidP="00B82913">
            <w:pPr>
              <w:rPr>
                <w:b/>
                <w:bCs/>
              </w:rPr>
            </w:pPr>
          </w:p>
          <w:p w14:paraId="00329566" w14:textId="77777777" w:rsidR="00B82913" w:rsidRDefault="00B82913" w:rsidP="00B82913">
            <w:pPr>
              <w:rPr>
                <w:b/>
                <w:bCs/>
              </w:rPr>
            </w:pPr>
            <w:r>
              <w:t xml:space="preserve">The nature of God </w:t>
            </w:r>
          </w:p>
          <w:p w14:paraId="2F9A09C0" w14:textId="77777777" w:rsidR="00B82913" w:rsidRDefault="00B82913" w:rsidP="00B82913">
            <w:pPr>
              <w:rPr>
                <w:b/>
                <w:bCs/>
              </w:rPr>
            </w:pPr>
          </w:p>
          <w:p w14:paraId="4374DE39" w14:textId="77777777" w:rsidR="00B82913" w:rsidRDefault="00B82913" w:rsidP="00B82913">
            <w:pPr>
              <w:rPr>
                <w:b/>
                <w:bCs/>
              </w:rPr>
            </w:pPr>
          </w:p>
          <w:p w14:paraId="757DFFE7" w14:textId="77777777" w:rsidR="00B82913" w:rsidRDefault="00B82913" w:rsidP="00B82913">
            <w:pPr>
              <w:rPr>
                <w:b/>
                <w:bCs/>
              </w:rPr>
            </w:pPr>
          </w:p>
          <w:p w14:paraId="7DCF40E4" w14:textId="77777777" w:rsidR="00B82913" w:rsidRDefault="00B82913" w:rsidP="00B82913">
            <w:pPr>
              <w:rPr>
                <w:b/>
                <w:bCs/>
              </w:rPr>
            </w:pPr>
          </w:p>
          <w:p w14:paraId="12F97453" w14:textId="77777777" w:rsidR="00B82913" w:rsidRDefault="00B82913" w:rsidP="00B82913">
            <w:pPr>
              <w:rPr>
                <w:b/>
                <w:bCs/>
              </w:rPr>
            </w:pPr>
          </w:p>
          <w:p w14:paraId="06F0539F" w14:textId="77777777" w:rsidR="00B82913" w:rsidRDefault="00B82913" w:rsidP="00B82913"/>
          <w:p w14:paraId="4CC4A878" w14:textId="77777777" w:rsidR="00B82913" w:rsidRDefault="00B82913" w:rsidP="00B82913"/>
          <w:p w14:paraId="2F7FD5CB" w14:textId="77777777" w:rsidR="00B82913" w:rsidRDefault="00B82913" w:rsidP="00B82913"/>
          <w:p w14:paraId="56398A30" w14:textId="77777777" w:rsidR="00B82913" w:rsidRDefault="00B82913" w:rsidP="00B82913"/>
          <w:p w14:paraId="78772B2D" w14:textId="77777777" w:rsidR="00B82913" w:rsidRDefault="00B82913" w:rsidP="00B82913"/>
          <w:p w14:paraId="0EC05217" w14:textId="77777777" w:rsidR="00B82913" w:rsidRDefault="00B82913" w:rsidP="00B82913"/>
          <w:p w14:paraId="0319EFD6" w14:textId="77777777" w:rsidR="00B82913" w:rsidRDefault="00B82913" w:rsidP="00B82913"/>
          <w:p w14:paraId="1512900E" w14:textId="77777777" w:rsidR="00B82913" w:rsidRDefault="00B82913" w:rsidP="00B82913"/>
          <w:p w14:paraId="042D1C1E" w14:textId="77777777" w:rsidR="00B82913" w:rsidRDefault="00B82913" w:rsidP="00B82913"/>
          <w:p w14:paraId="519C69C3" w14:textId="77777777" w:rsidR="00B82913" w:rsidRDefault="00B82913" w:rsidP="00B82913"/>
          <w:p w14:paraId="789246E3" w14:textId="77777777" w:rsidR="00B82913" w:rsidRDefault="00B82913" w:rsidP="00B82913"/>
          <w:p w14:paraId="1EB665A2" w14:textId="77777777" w:rsidR="00B82913" w:rsidRDefault="00B82913" w:rsidP="00B82913"/>
          <w:p w14:paraId="5665B25F" w14:textId="77777777" w:rsidR="00B82913" w:rsidRPr="00325DCD" w:rsidRDefault="00B82913" w:rsidP="00B82913">
            <w:r>
              <w:t>Arguments for the existence of God</w:t>
            </w:r>
          </w:p>
          <w:p w14:paraId="206110AC" w14:textId="77777777" w:rsidR="00B82913" w:rsidRDefault="00B82913" w:rsidP="00B82913">
            <w:pPr>
              <w:rPr>
                <w:b/>
                <w:bCs/>
              </w:rPr>
            </w:pPr>
          </w:p>
        </w:tc>
        <w:tc>
          <w:tcPr>
            <w:tcW w:w="1684" w:type="dxa"/>
            <w:gridSpan w:val="2"/>
          </w:tcPr>
          <w:p w14:paraId="1678BB09" w14:textId="77777777" w:rsidR="00B82913" w:rsidRDefault="00B82913" w:rsidP="00B82913"/>
          <w:p w14:paraId="30ABF78D" w14:textId="77777777" w:rsidR="00B82913" w:rsidRDefault="00B82913" w:rsidP="00B82913">
            <w:r>
              <w:t xml:space="preserve">Eliminative materialism and </w:t>
            </w:r>
            <w:r>
              <w:lastRenderedPageBreak/>
              <w:t>Property dualism and their issues and responses</w:t>
            </w:r>
          </w:p>
          <w:p w14:paraId="5044A74D" w14:textId="77777777" w:rsidR="00B82913" w:rsidRDefault="00B82913" w:rsidP="00B82913"/>
          <w:p w14:paraId="74D30EF5" w14:textId="77777777" w:rsidR="00B82913" w:rsidRDefault="00B82913" w:rsidP="00B82913"/>
          <w:p w14:paraId="5FF1D2F9" w14:textId="77777777" w:rsidR="00B82913" w:rsidRDefault="00B82913" w:rsidP="00B82913"/>
          <w:p w14:paraId="5B3791F7" w14:textId="77777777" w:rsidR="00B82913" w:rsidRDefault="00B82913" w:rsidP="00B82913">
            <w:r>
              <w:t>Definitions of God the of classical theism vs the God of philosophers and their issues and responses</w:t>
            </w:r>
          </w:p>
          <w:p w14:paraId="7DE7A611" w14:textId="77777777" w:rsidR="00B82913" w:rsidRDefault="00B82913" w:rsidP="00B82913"/>
          <w:p w14:paraId="3ADAC540" w14:textId="77777777" w:rsidR="00B82913" w:rsidRDefault="00B82913" w:rsidP="00B82913"/>
          <w:p w14:paraId="75CDF174" w14:textId="77777777" w:rsidR="00B82913" w:rsidRDefault="00B82913" w:rsidP="00B82913"/>
          <w:p w14:paraId="78B4DABC" w14:textId="77777777" w:rsidR="00B82913" w:rsidRDefault="00B82913" w:rsidP="00B82913"/>
          <w:p w14:paraId="4D385834" w14:textId="77777777" w:rsidR="00B82913" w:rsidRDefault="00B82913" w:rsidP="00B82913"/>
          <w:p w14:paraId="059CB11D" w14:textId="77777777" w:rsidR="00B82913" w:rsidRDefault="00B82913" w:rsidP="00B82913"/>
          <w:p w14:paraId="6743606D" w14:textId="77777777" w:rsidR="00B82913" w:rsidRDefault="00B82913" w:rsidP="00B82913"/>
          <w:p w14:paraId="1ED72CF6" w14:textId="77777777" w:rsidR="00B82913" w:rsidRDefault="00B82913" w:rsidP="00B82913"/>
          <w:p w14:paraId="3FE49A68" w14:textId="77777777" w:rsidR="00B82913" w:rsidRDefault="00B82913" w:rsidP="00B82913"/>
          <w:p w14:paraId="400454BC" w14:textId="77777777" w:rsidR="00B82913" w:rsidRDefault="00B82913" w:rsidP="00B82913"/>
          <w:p w14:paraId="013378AF" w14:textId="77777777" w:rsidR="00B82913" w:rsidRDefault="00B82913" w:rsidP="00B82913"/>
          <w:p w14:paraId="2EA97085" w14:textId="77777777" w:rsidR="00B82913" w:rsidRDefault="00B82913" w:rsidP="00B82913"/>
          <w:p w14:paraId="354E78D5" w14:textId="77777777" w:rsidR="00B82913" w:rsidRDefault="00B82913" w:rsidP="00B82913"/>
          <w:p w14:paraId="1E7E528B" w14:textId="77777777" w:rsidR="00B82913" w:rsidRDefault="00B82913" w:rsidP="00B82913"/>
          <w:p w14:paraId="6F316171" w14:textId="77777777" w:rsidR="00B82913" w:rsidRDefault="00B82913" w:rsidP="00B82913"/>
          <w:p w14:paraId="5474246C" w14:textId="77777777" w:rsidR="00B82913" w:rsidRDefault="00B82913" w:rsidP="00B82913"/>
          <w:p w14:paraId="06A628EA" w14:textId="77777777" w:rsidR="00B82913" w:rsidRDefault="00B82913" w:rsidP="00B82913"/>
          <w:p w14:paraId="2F7C5F24" w14:textId="77777777" w:rsidR="00B82913" w:rsidRDefault="00B82913" w:rsidP="00B82913">
            <w:r>
              <w:t xml:space="preserve">Teleological and ontological arguments for the existence of </w:t>
            </w:r>
            <w:r>
              <w:lastRenderedPageBreak/>
              <w:t xml:space="preserve">God, their </w:t>
            </w:r>
            <w:proofErr w:type="gramStart"/>
            <w:r>
              <w:t>issues</w:t>
            </w:r>
            <w:proofErr w:type="gramEnd"/>
            <w:r>
              <w:t xml:space="preserve"> and responses</w:t>
            </w:r>
          </w:p>
          <w:p w14:paraId="46C967EE" w14:textId="77777777" w:rsidR="00B82913" w:rsidRDefault="00B82913" w:rsidP="00B82913"/>
        </w:tc>
        <w:tc>
          <w:tcPr>
            <w:tcW w:w="4073" w:type="dxa"/>
          </w:tcPr>
          <w:p w14:paraId="515AC284" w14:textId="77777777" w:rsidR="00B82913" w:rsidRDefault="00B82913" w:rsidP="00B82913">
            <w:pPr>
              <w:rPr>
                <w:rFonts w:cstheme="minorHAnsi"/>
                <w:b/>
                <w:bCs/>
              </w:rPr>
            </w:pPr>
          </w:p>
          <w:p w14:paraId="21E52503" w14:textId="77777777" w:rsidR="00B82913" w:rsidRPr="00ED7EA6" w:rsidRDefault="00B82913" w:rsidP="00B82913">
            <w:pPr>
              <w:rPr>
                <w:rFonts w:cstheme="minorHAnsi"/>
                <w:szCs w:val="20"/>
              </w:rPr>
            </w:pPr>
            <w:r w:rsidRPr="00ED7EA6">
              <w:rPr>
                <w:rFonts w:cstheme="minorHAnsi"/>
                <w:b/>
                <w:bCs/>
              </w:rPr>
              <w:lastRenderedPageBreak/>
              <w:t>Eliminative materialism:</w:t>
            </w:r>
            <w:r w:rsidRPr="00ED7EA6">
              <w:rPr>
                <w:rFonts w:cstheme="minorHAnsi"/>
              </w:rPr>
              <w:t xml:space="preserve"> </w:t>
            </w:r>
            <w:r w:rsidRPr="00ED7EA6">
              <w:rPr>
                <w:rFonts w:cstheme="minorHAnsi"/>
                <w:szCs w:val="20"/>
              </w:rPr>
              <w:t xml:space="preserve">Stress the radical distinction between this form of materialism and reductive materialism. </w:t>
            </w:r>
          </w:p>
          <w:p w14:paraId="6EC99C82" w14:textId="77777777" w:rsidR="00B82913" w:rsidRPr="00ED7EA6" w:rsidRDefault="00B82913" w:rsidP="00B82913">
            <w:pPr>
              <w:rPr>
                <w:rFonts w:cstheme="minorHAnsi"/>
                <w:szCs w:val="20"/>
              </w:rPr>
            </w:pPr>
          </w:p>
          <w:p w14:paraId="47861ED0" w14:textId="77777777" w:rsidR="00B82913" w:rsidRPr="00ED7EA6" w:rsidRDefault="00B82913" w:rsidP="00B82913">
            <w:pPr>
              <w:rPr>
                <w:rFonts w:cstheme="minorHAnsi"/>
                <w:szCs w:val="20"/>
              </w:rPr>
            </w:pPr>
            <w:r w:rsidRPr="00ED7EA6">
              <w:rPr>
                <w:rFonts w:cstheme="minorHAnsi"/>
                <w:b/>
                <w:bCs/>
              </w:rPr>
              <w:t>Property Dualism:</w:t>
            </w:r>
            <w:r w:rsidRPr="00ED7EA6">
              <w:rPr>
                <w:rFonts w:cstheme="minorHAnsi"/>
              </w:rPr>
              <w:t xml:space="preserve"> Students to reflect on the implications of this argument for the other theories we have considered.</w:t>
            </w:r>
          </w:p>
          <w:p w14:paraId="7F58E780" w14:textId="77777777" w:rsidR="00B82913" w:rsidRPr="00ED7EA6" w:rsidRDefault="00B82913" w:rsidP="00B82913">
            <w:pPr>
              <w:rPr>
                <w:rFonts w:cstheme="minorHAnsi"/>
              </w:rPr>
            </w:pPr>
          </w:p>
          <w:p w14:paraId="10B626D1" w14:textId="77777777" w:rsidR="00B82913" w:rsidRPr="00ED7EA6" w:rsidRDefault="00B82913" w:rsidP="00B82913">
            <w:pPr>
              <w:rPr>
                <w:rFonts w:cstheme="minorHAnsi"/>
              </w:rPr>
            </w:pPr>
          </w:p>
          <w:p w14:paraId="36FBE995"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It is important to clarify that this is about what philosophers mean when they talk about God – the key attributes of God. These are, in themselves, controversial, so students should know that we have selected some key ones for</w:t>
            </w:r>
            <w:r w:rsidRPr="00ED7EA6">
              <w:rPr>
                <w:rFonts w:asciiTheme="minorHAnsi" w:hAnsiTheme="minorHAnsi" w:cstheme="minorHAnsi"/>
                <w:spacing w:val="-14"/>
              </w:rPr>
              <w:t xml:space="preserve"> </w:t>
            </w:r>
            <w:r w:rsidRPr="00ED7EA6">
              <w:rPr>
                <w:rFonts w:asciiTheme="minorHAnsi" w:hAnsiTheme="minorHAnsi" w:cstheme="minorHAnsi"/>
              </w:rPr>
              <w:t xml:space="preserve">consideration. </w:t>
            </w:r>
          </w:p>
          <w:p w14:paraId="793CC1CE"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Articulating the meaning of the attributes and considering what happens when they are combined tend to run together.</w:t>
            </w:r>
          </w:p>
          <w:p w14:paraId="2AE40362" w14:textId="77777777" w:rsidR="00B82913" w:rsidRPr="00ED7EA6" w:rsidRDefault="00B82913" w:rsidP="00B82913">
            <w:pPr>
              <w:pStyle w:val="TableParagraph"/>
              <w:spacing w:before="120" w:after="120"/>
              <w:ind w:left="0"/>
              <w:rPr>
                <w:rFonts w:asciiTheme="minorHAnsi" w:hAnsiTheme="minorHAnsi" w:cstheme="minorHAnsi"/>
              </w:rPr>
            </w:pPr>
          </w:p>
          <w:p w14:paraId="086290B6"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 xml:space="preserve">Key arguments can be introduced here – so the paradox of the stone and the Euthyphro dilemma. </w:t>
            </w:r>
          </w:p>
          <w:p w14:paraId="48563BE2"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The focus for the teaching should be on analysis of the arguments and students can be encouraged to present the arguments in their logical form, rather than in extended writing.</w:t>
            </w:r>
          </w:p>
          <w:p w14:paraId="2F44158F" w14:textId="77777777" w:rsidR="00B82913" w:rsidRPr="00ED7EA6" w:rsidRDefault="00B82913" w:rsidP="00B82913">
            <w:pPr>
              <w:pStyle w:val="TableParagraph"/>
              <w:spacing w:before="120" w:after="120"/>
              <w:ind w:left="0"/>
              <w:rPr>
                <w:rFonts w:asciiTheme="minorHAnsi" w:hAnsiTheme="minorHAnsi" w:cstheme="minorHAnsi"/>
              </w:rPr>
            </w:pPr>
          </w:p>
          <w:p w14:paraId="61FBDB39" w14:textId="77777777" w:rsidR="00B82913" w:rsidRPr="00ED7EA6" w:rsidRDefault="00B82913" w:rsidP="00B82913">
            <w:pPr>
              <w:pStyle w:val="TableParagraph"/>
              <w:spacing w:before="120" w:after="120"/>
              <w:ind w:left="0"/>
              <w:rPr>
                <w:rFonts w:asciiTheme="minorHAnsi" w:hAnsiTheme="minorHAnsi" w:cstheme="minorHAnsi"/>
              </w:rPr>
            </w:pPr>
          </w:p>
          <w:p w14:paraId="16161677" w14:textId="77777777" w:rsidR="00B82913" w:rsidRPr="00ED7EA6" w:rsidRDefault="00B82913" w:rsidP="00B82913">
            <w:pPr>
              <w:pStyle w:val="TableParagraph"/>
              <w:spacing w:before="120" w:after="120"/>
              <w:ind w:left="34"/>
              <w:rPr>
                <w:rFonts w:asciiTheme="minorHAnsi" w:hAnsiTheme="minorHAnsi" w:cstheme="minorHAnsi"/>
              </w:rPr>
            </w:pPr>
            <w:r>
              <w:rPr>
                <w:rFonts w:asciiTheme="minorHAnsi" w:hAnsiTheme="minorHAnsi" w:cstheme="minorHAnsi"/>
                <w:b/>
                <w:bCs/>
              </w:rPr>
              <w:t xml:space="preserve">Teleological argument: </w:t>
            </w:r>
            <w:r w:rsidRPr="00ED7EA6">
              <w:rPr>
                <w:rFonts w:asciiTheme="minorHAnsi" w:hAnsiTheme="minorHAnsi" w:cstheme="minorHAnsi"/>
              </w:rPr>
              <w:t xml:space="preserve">Students should understand Paley’s argument – focusing </w:t>
            </w:r>
            <w:r w:rsidRPr="00ED7EA6">
              <w:rPr>
                <w:rFonts w:asciiTheme="minorHAnsi" w:hAnsiTheme="minorHAnsi" w:cstheme="minorHAnsi"/>
              </w:rPr>
              <w:lastRenderedPageBreak/>
              <w:t xml:space="preserve">on a particular understanding of purpose – parts working together for an end. They should understand that Paley himself </w:t>
            </w:r>
            <w:proofErr w:type="spellStart"/>
            <w:r w:rsidRPr="00ED7EA6">
              <w:rPr>
                <w:rFonts w:asciiTheme="minorHAnsi" w:hAnsiTheme="minorHAnsi" w:cstheme="minorHAnsi"/>
              </w:rPr>
              <w:t>recognised</w:t>
            </w:r>
            <w:proofErr w:type="spellEnd"/>
            <w:r w:rsidRPr="00ED7EA6">
              <w:rPr>
                <w:rFonts w:asciiTheme="minorHAnsi" w:hAnsiTheme="minorHAnsi" w:cstheme="minorHAnsi"/>
              </w:rPr>
              <w:t xml:space="preserve"> and responded to some issues with it. It is important that students understand the logical form of the argument(s).</w:t>
            </w:r>
          </w:p>
          <w:p w14:paraId="68689743"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 xml:space="preserve">They should understand Swinburne’s argument – from regularity – and how it is </w:t>
            </w:r>
            <w:proofErr w:type="gramStart"/>
            <w:r w:rsidRPr="00ED7EA6">
              <w:rPr>
                <w:rFonts w:asciiTheme="minorHAnsi" w:hAnsiTheme="minorHAnsi" w:cstheme="minorHAnsi"/>
              </w:rPr>
              <w:t>similar to</w:t>
            </w:r>
            <w:proofErr w:type="gramEnd"/>
            <w:r w:rsidRPr="00ED7EA6">
              <w:rPr>
                <w:rFonts w:asciiTheme="minorHAnsi" w:hAnsiTheme="minorHAnsi" w:cstheme="minorHAnsi"/>
              </w:rPr>
              <w:t xml:space="preserve"> and different from Paley’s argument.</w:t>
            </w:r>
          </w:p>
          <w:p w14:paraId="0F7FE2D9"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As the arguments are relatively straightforward, students could be encouraged to read independently here, focusing on commentary on Paley/Swinburne and/or on the ways in which other philosophers have engaged with the design argument. There might be opportunities for cross-curricular work with colleagues from science departments.</w:t>
            </w:r>
          </w:p>
          <w:p w14:paraId="382E5BD3"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 xml:space="preserve">Students could consider the extent to which </w:t>
            </w:r>
            <w:proofErr w:type="gramStart"/>
            <w:r w:rsidRPr="00ED7EA6">
              <w:rPr>
                <w:rFonts w:asciiTheme="minorHAnsi" w:hAnsiTheme="minorHAnsi" w:cstheme="minorHAnsi"/>
              </w:rPr>
              <w:t>particular objections</w:t>
            </w:r>
            <w:proofErr w:type="gramEnd"/>
            <w:r w:rsidRPr="00ED7EA6">
              <w:rPr>
                <w:rFonts w:asciiTheme="minorHAnsi" w:hAnsiTheme="minorHAnsi" w:cstheme="minorHAnsi"/>
              </w:rPr>
              <w:t xml:space="preserve"> had been anticipated by Paley and how convincing his response to them might be.</w:t>
            </w:r>
          </w:p>
          <w:p w14:paraId="658581F2"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For Hume, the emphasis should be on the empiricist basis of his objections.</w:t>
            </w:r>
          </w:p>
          <w:p w14:paraId="4DD70804"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Hume:</w:t>
            </w:r>
          </w:p>
          <w:p w14:paraId="4D5B58E5"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proportional effect to</w:t>
            </w:r>
            <w:r w:rsidRPr="00ED7EA6">
              <w:rPr>
                <w:rFonts w:asciiTheme="minorHAnsi" w:hAnsiTheme="minorHAnsi" w:cstheme="minorHAnsi"/>
                <w:spacing w:val="-10"/>
              </w:rPr>
              <w:t xml:space="preserve"> </w:t>
            </w:r>
            <w:r w:rsidRPr="00ED7EA6">
              <w:rPr>
                <w:rFonts w:asciiTheme="minorHAnsi" w:hAnsiTheme="minorHAnsi" w:cstheme="minorHAnsi"/>
              </w:rPr>
              <w:t>cause</w:t>
            </w:r>
          </w:p>
          <w:p w14:paraId="446E220E"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uniqueness of the</w:t>
            </w:r>
            <w:r w:rsidRPr="00ED7EA6">
              <w:rPr>
                <w:rFonts w:asciiTheme="minorHAnsi" w:hAnsiTheme="minorHAnsi" w:cstheme="minorHAnsi"/>
                <w:spacing w:val="-8"/>
              </w:rPr>
              <w:t xml:space="preserve"> </w:t>
            </w:r>
            <w:r w:rsidRPr="00ED7EA6">
              <w:rPr>
                <w:rFonts w:asciiTheme="minorHAnsi" w:hAnsiTheme="minorHAnsi" w:cstheme="minorHAnsi"/>
              </w:rPr>
              <w:t>universe</w:t>
            </w:r>
          </w:p>
          <w:p w14:paraId="501D5D42"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infinite</w:t>
            </w:r>
            <w:r w:rsidRPr="00ED7EA6">
              <w:rPr>
                <w:rFonts w:asciiTheme="minorHAnsi" w:hAnsiTheme="minorHAnsi" w:cstheme="minorHAnsi"/>
                <w:spacing w:val="-10"/>
              </w:rPr>
              <w:t xml:space="preserve"> </w:t>
            </w:r>
            <w:r w:rsidRPr="00ED7EA6">
              <w:rPr>
                <w:rFonts w:asciiTheme="minorHAnsi" w:hAnsiTheme="minorHAnsi" w:cstheme="minorHAnsi"/>
              </w:rPr>
              <w:t>regression</w:t>
            </w:r>
          </w:p>
          <w:p w14:paraId="118F9594"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lastRenderedPageBreak/>
              <w:t>multiple</w:t>
            </w:r>
            <w:r w:rsidRPr="00ED7EA6">
              <w:rPr>
                <w:rFonts w:asciiTheme="minorHAnsi" w:hAnsiTheme="minorHAnsi" w:cstheme="minorHAnsi"/>
                <w:spacing w:val="-7"/>
              </w:rPr>
              <w:t xml:space="preserve"> </w:t>
            </w:r>
            <w:r w:rsidRPr="00ED7EA6">
              <w:rPr>
                <w:rFonts w:asciiTheme="minorHAnsi" w:hAnsiTheme="minorHAnsi" w:cstheme="minorHAnsi"/>
              </w:rPr>
              <w:t>deities</w:t>
            </w:r>
          </w:p>
          <w:p w14:paraId="4C6A181F"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comparison to</w:t>
            </w:r>
            <w:r w:rsidRPr="00ED7EA6">
              <w:rPr>
                <w:rFonts w:asciiTheme="minorHAnsi" w:hAnsiTheme="minorHAnsi" w:cstheme="minorHAnsi"/>
                <w:spacing w:val="-9"/>
              </w:rPr>
              <w:t xml:space="preserve"> </w:t>
            </w:r>
            <w:r w:rsidRPr="00ED7EA6">
              <w:rPr>
                <w:rFonts w:asciiTheme="minorHAnsi" w:hAnsiTheme="minorHAnsi" w:cstheme="minorHAnsi"/>
              </w:rPr>
              <w:t>machine</w:t>
            </w:r>
          </w:p>
          <w:p w14:paraId="1D2C306F"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chance</w:t>
            </w:r>
          </w:p>
          <w:p w14:paraId="434ADDA1" w14:textId="77777777" w:rsidR="00B82913" w:rsidRPr="00ED7EA6" w:rsidRDefault="00B82913" w:rsidP="00B82913">
            <w:pPr>
              <w:pStyle w:val="TableParagraph"/>
              <w:numPr>
                <w:ilvl w:val="0"/>
                <w:numId w:val="7"/>
              </w:numPr>
              <w:tabs>
                <w:tab w:val="left" w:pos="324"/>
              </w:tabs>
              <w:spacing w:before="120" w:after="120"/>
              <w:ind w:left="34" w:hanging="34"/>
              <w:rPr>
                <w:rFonts w:asciiTheme="minorHAnsi" w:hAnsiTheme="minorHAnsi" w:cstheme="minorHAnsi"/>
              </w:rPr>
            </w:pPr>
            <w:r w:rsidRPr="00ED7EA6">
              <w:rPr>
                <w:rFonts w:asciiTheme="minorHAnsi" w:hAnsiTheme="minorHAnsi" w:cstheme="minorHAnsi"/>
              </w:rPr>
              <w:t>signs of</w:t>
            </w:r>
            <w:r w:rsidRPr="00ED7EA6">
              <w:rPr>
                <w:rFonts w:asciiTheme="minorHAnsi" w:hAnsiTheme="minorHAnsi" w:cstheme="minorHAnsi"/>
                <w:spacing w:val="-10"/>
              </w:rPr>
              <w:t xml:space="preserve"> </w:t>
            </w:r>
            <w:r w:rsidRPr="00ED7EA6">
              <w:rPr>
                <w:rFonts w:asciiTheme="minorHAnsi" w:hAnsiTheme="minorHAnsi" w:cstheme="minorHAnsi"/>
              </w:rPr>
              <w:t>disorder.</w:t>
            </w:r>
          </w:p>
          <w:p w14:paraId="2A253205" w14:textId="77777777" w:rsidR="00B82913"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Kant – is the designer God? (</w:t>
            </w:r>
            <w:proofErr w:type="gramStart"/>
            <w:r w:rsidRPr="00ED7EA6">
              <w:rPr>
                <w:rFonts w:asciiTheme="minorHAnsi" w:hAnsiTheme="minorHAnsi" w:cstheme="minorHAnsi"/>
              </w:rPr>
              <w:t>no</w:t>
            </w:r>
            <w:proofErr w:type="gramEnd"/>
            <w:r w:rsidRPr="00ED7EA6">
              <w:rPr>
                <w:rFonts w:asciiTheme="minorHAnsi" w:hAnsiTheme="minorHAnsi" w:cstheme="minorHAnsi"/>
              </w:rPr>
              <w:t xml:space="preserve"> specific text for Kant here)</w:t>
            </w:r>
          </w:p>
          <w:p w14:paraId="6FFCBD0F" w14:textId="77777777" w:rsidR="00B82913" w:rsidRPr="00ED7EA6" w:rsidRDefault="00B82913" w:rsidP="00B82913">
            <w:pPr>
              <w:pStyle w:val="TableParagraph"/>
              <w:spacing w:before="120" w:after="120"/>
              <w:ind w:left="0"/>
              <w:rPr>
                <w:rFonts w:asciiTheme="minorHAnsi" w:hAnsiTheme="minorHAnsi" w:cstheme="minorHAnsi"/>
              </w:rPr>
            </w:pPr>
          </w:p>
          <w:p w14:paraId="4DEDE115"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b/>
                <w:bCs/>
              </w:rPr>
              <w:t xml:space="preserve">Ontological argument: </w:t>
            </w:r>
            <w:r w:rsidRPr="00ED7EA6">
              <w:rPr>
                <w:rFonts w:asciiTheme="minorHAnsi" w:hAnsiTheme="minorHAnsi" w:cstheme="minorHAnsi"/>
              </w:rPr>
              <w:t>The ontological argument is complex and challenging and so three weeks have been given, to encourage students to develop an understanding of how the argument has been formulated, objections raised and then reformulated to respond to those objections.</w:t>
            </w:r>
          </w:p>
          <w:p w14:paraId="39E0CD8D"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 xml:space="preserve">Davies, </w:t>
            </w:r>
            <w:r w:rsidRPr="00ED7EA6">
              <w:rPr>
                <w:rFonts w:asciiTheme="minorHAnsi" w:hAnsiTheme="minorHAnsi" w:cstheme="minorHAnsi"/>
                <w:i/>
              </w:rPr>
              <w:t xml:space="preserve">An Introduction to the Philosophy of Religion </w:t>
            </w:r>
            <w:r w:rsidRPr="00ED7EA6">
              <w:rPr>
                <w:rFonts w:asciiTheme="minorHAnsi" w:hAnsiTheme="minorHAnsi" w:cstheme="minorHAnsi"/>
              </w:rPr>
              <w:t xml:space="preserve">chapter 4 (see the </w:t>
            </w:r>
            <w:r w:rsidRPr="00ED7EA6">
              <w:rPr>
                <w:rFonts w:asciiTheme="minorHAnsi" w:hAnsiTheme="minorHAnsi" w:cstheme="minorHAnsi"/>
                <w:i/>
              </w:rPr>
              <w:t>Additional resources list</w:t>
            </w:r>
            <w:r w:rsidRPr="00ED7EA6">
              <w:rPr>
                <w:rFonts w:asciiTheme="minorHAnsi" w:hAnsiTheme="minorHAnsi" w:cstheme="minorHAnsi"/>
              </w:rPr>
              <w:t>, page 3) is useful here, as it offers detail on each of the arguments, alongside an overview of the debate.</w:t>
            </w:r>
          </w:p>
          <w:p w14:paraId="003A7BC9"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The texts themselves are challenging, which provides a useful opportunity for students to develop their skills in the use of secondary literature.</w:t>
            </w:r>
          </w:p>
          <w:p w14:paraId="5EAB6E2A"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 xml:space="preserve">Anselm is a sensible place to start and then Gaunilo’s objections, making Gaunilo’s strategy clear. Students should consider how far each of Gaunilo’s objections really does impact on Anselm’s argument – so distinguishing between crucial and less crucial arguments – so </w:t>
            </w:r>
            <w:r w:rsidRPr="00ED7EA6">
              <w:rPr>
                <w:rFonts w:asciiTheme="minorHAnsi" w:hAnsiTheme="minorHAnsi" w:cstheme="minorHAnsi"/>
              </w:rPr>
              <w:lastRenderedPageBreak/>
              <w:t>evaluating the extent to which Anselm’s version can (or cannot) survive Gaunilo’s attack.</w:t>
            </w:r>
          </w:p>
          <w:p w14:paraId="37A5004F" w14:textId="71AE182C" w:rsidR="00B82913" w:rsidRDefault="00B82913" w:rsidP="00B82913">
            <w:pPr>
              <w:rPr>
                <w:rFonts w:cstheme="minorHAnsi"/>
                <w:b/>
                <w:bCs/>
                <w:szCs w:val="20"/>
              </w:rPr>
            </w:pPr>
            <w:r w:rsidRPr="00ED7EA6">
              <w:rPr>
                <w:rFonts w:cstheme="minorHAnsi"/>
              </w:rPr>
              <w:t>A similar approach can be taken to Descartes and Malcolm’s versions – with appeal to Hume and Kant.</w:t>
            </w:r>
          </w:p>
        </w:tc>
        <w:tc>
          <w:tcPr>
            <w:tcW w:w="1871" w:type="dxa"/>
          </w:tcPr>
          <w:p w14:paraId="3EE2532F" w14:textId="77777777" w:rsidR="00B82913" w:rsidRDefault="00B82913" w:rsidP="00B82913"/>
          <w:p w14:paraId="0B9E0E04" w14:textId="77777777" w:rsidR="00B82913" w:rsidRDefault="00B82913" w:rsidP="00B82913">
            <w:r>
              <w:t xml:space="preserve">Folk psychology, self-refuting, </w:t>
            </w:r>
            <w:r>
              <w:lastRenderedPageBreak/>
              <w:t xml:space="preserve">philosophical zombie, logical, </w:t>
            </w:r>
            <w:proofErr w:type="gramStart"/>
            <w:r>
              <w:t>physical</w:t>
            </w:r>
            <w:proofErr w:type="gramEnd"/>
            <w:r>
              <w:t xml:space="preserve"> and metaphysical possibility.</w:t>
            </w:r>
          </w:p>
          <w:p w14:paraId="498C5E0F" w14:textId="77777777" w:rsidR="00B82913" w:rsidRDefault="00B82913" w:rsidP="00B82913"/>
          <w:p w14:paraId="29013E8A" w14:textId="77777777" w:rsidR="00B82913" w:rsidRDefault="00B82913" w:rsidP="00B82913"/>
          <w:p w14:paraId="2FC90CD9" w14:textId="77777777" w:rsidR="00B82913" w:rsidRDefault="00B82913" w:rsidP="00B82913">
            <w:r>
              <w:t>Omnipresent, omniscient, omnibenevolent, timeless, eternal, everlasting, coherent, incoherent, paradox of the stone, Euthyphro dilemma, compatibility.</w:t>
            </w:r>
          </w:p>
          <w:p w14:paraId="4EFEBD11" w14:textId="77777777" w:rsidR="00B82913" w:rsidRDefault="00B82913" w:rsidP="00B82913"/>
          <w:p w14:paraId="1DA82605" w14:textId="77777777" w:rsidR="00B82913" w:rsidRDefault="00B82913" w:rsidP="00B82913"/>
          <w:p w14:paraId="56C7566C" w14:textId="77777777" w:rsidR="00B82913" w:rsidRDefault="00B82913" w:rsidP="00B82913"/>
          <w:p w14:paraId="384B4773" w14:textId="77777777" w:rsidR="00B82913" w:rsidRDefault="00B82913" w:rsidP="00B82913"/>
          <w:p w14:paraId="3B00D4EE" w14:textId="77777777" w:rsidR="00B82913" w:rsidRDefault="00B82913" w:rsidP="00B82913"/>
          <w:p w14:paraId="29F5733F" w14:textId="77777777" w:rsidR="00B82913" w:rsidRDefault="00B82913" w:rsidP="00B82913"/>
          <w:p w14:paraId="485307FC" w14:textId="77777777" w:rsidR="00B82913" w:rsidRDefault="00B82913" w:rsidP="00B82913"/>
          <w:p w14:paraId="34662F0E" w14:textId="77777777" w:rsidR="00B82913" w:rsidRDefault="00B82913" w:rsidP="00B82913"/>
          <w:p w14:paraId="4F280420" w14:textId="77777777" w:rsidR="00B82913" w:rsidRDefault="00B82913" w:rsidP="00B82913"/>
          <w:p w14:paraId="4D3329DF" w14:textId="77777777" w:rsidR="00B82913" w:rsidRDefault="00B82913" w:rsidP="00B82913"/>
          <w:p w14:paraId="3EDA3F95" w14:textId="77777777" w:rsidR="00B82913" w:rsidRDefault="00B82913" w:rsidP="00B82913"/>
          <w:p w14:paraId="55C5FC5D" w14:textId="77777777" w:rsidR="00B82913" w:rsidRDefault="00B82913" w:rsidP="00B82913"/>
          <w:p w14:paraId="276F4F55" w14:textId="77777777" w:rsidR="00B82913" w:rsidRDefault="00B82913" w:rsidP="00B82913"/>
          <w:p w14:paraId="5009B149" w14:textId="744337A8" w:rsidR="00B82913" w:rsidRDefault="00B82913" w:rsidP="00B82913">
            <w:r>
              <w:t xml:space="preserve">Telos, analogy, spatial and temporal </w:t>
            </w:r>
            <w:proofErr w:type="gramStart"/>
            <w:r>
              <w:t>order</w:t>
            </w:r>
            <w:proofErr w:type="gramEnd"/>
            <w:r>
              <w:t xml:space="preserve"> and regularity, </w:t>
            </w:r>
            <w:proofErr w:type="spellStart"/>
            <w:r>
              <w:t>ontos</w:t>
            </w:r>
            <w:proofErr w:type="spellEnd"/>
            <w:r>
              <w:t xml:space="preserve">, a </w:t>
            </w:r>
            <w:r>
              <w:lastRenderedPageBreak/>
              <w:t>priori, predicate, contingent and non-contingent</w:t>
            </w:r>
          </w:p>
        </w:tc>
        <w:tc>
          <w:tcPr>
            <w:tcW w:w="1674" w:type="dxa"/>
          </w:tcPr>
          <w:p w14:paraId="51BB28AF" w14:textId="77777777" w:rsidR="00B82913" w:rsidRDefault="00B82913" w:rsidP="00B82913"/>
          <w:p w14:paraId="141496C5" w14:textId="77777777" w:rsidR="00B82913" w:rsidRDefault="00B82913" w:rsidP="00B82913">
            <w:r>
              <w:t xml:space="preserve">Applying knowledge of </w:t>
            </w:r>
            <w:r>
              <w:lastRenderedPageBreak/>
              <w:t xml:space="preserve">philosophical argument to dualism </w:t>
            </w:r>
            <w:proofErr w:type="gramStart"/>
            <w:r>
              <w:t>and  physicalism</w:t>
            </w:r>
            <w:proofErr w:type="gramEnd"/>
            <w:r>
              <w:t xml:space="preserve"> </w:t>
            </w:r>
          </w:p>
          <w:p w14:paraId="74E8CB32" w14:textId="77777777" w:rsidR="00B82913" w:rsidRDefault="00B82913" w:rsidP="00B82913"/>
          <w:p w14:paraId="21C82FE2" w14:textId="77777777" w:rsidR="00B82913" w:rsidRDefault="00B82913" w:rsidP="00B82913">
            <w:r>
              <w:t>Foundational knowledge</w:t>
            </w:r>
          </w:p>
          <w:p w14:paraId="17E1A82D" w14:textId="77777777" w:rsidR="00B82913" w:rsidRDefault="00B82913" w:rsidP="00B82913"/>
          <w:p w14:paraId="46FD8D3B" w14:textId="77777777" w:rsidR="00B82913" w:rsidRDefault="00B82913" w:rsidP="00B82913">
            <w:r>
              <w:t xml:space="preserve">Applying knowledge of philosophical argument to arguments for the existence of God </w:t>
            </w:r>
          </w:p>
          <w:p w14:paraId="1EE32E84" w14:textId="77777777" w:rsidR="00B82913" w:rsidRDefault="00B82913" w:rsidP="00B82913"/>
        </w:tc>
        <w:tc>
          <w:tcPr>
            <w:tcW w:w="3162" w:type="dxa"/>
            <w:gridSpan w:val="2"/>
          </w:tcPr>
          <w:p w14:paraId="081FE3D5" w14:textId="77777777" w:rsidR="00B82913" w:rsidRDefault="00B82913" w:rsidP="00B82913"/>
          <w:p w14:paraId="4A741C39" w14:textId="77777777" w:rsidR="00B82913" w:rsidRDefault="00B82913" w:rsidP="00B82913">
            <w:r>
              <w:t>Weekly preparation of timed answers</w:t>
            </w:r>
          </w:p>
          <w:p w14:paraId="636B993C" w14:textId="77777777" w:rsidR="00B82913" w:rsidRDefault="00B82913" w:rsidP="00B82913"/>
          <w:p w14:paraId="31E28D88" w14:textId="77777777" w:rsidR="00B82913" w:rsidRDefault="00B82913" w:rsidP="00B82913">
            <w:r>
              <w:t>Key concept tests</w:t>
            </w:r>
          </w:p>
          <w:p w14:paraId="5B5C621C" w14:textId="77777777" w:rsidR="00B82913" w:rsidRDefault="00B82913" w:rsidP="00B82913"/>
          <w:p w14:paraId="0C7C2E23" w14:textId="022CC5DC" w:rsidR="00B82913" w:rsidRDefault="00B82913" w:rsidP="00B82913">
            <w:r>
              <w:t>Mock Exam</w:t>
            </w:r>
          </w:p>
        </w:tc>
      </w:tr>
      <w:tr w:rsidR="00B82913" w14:paraId="23CC02C5" w14:textId="77777777" w:rsidTr="00B82913">
        <w:tblPrEx>
          <w:jc w:val="left"/>
        </w:tblPrEx>
        <w:tc>
          <w:tcPr>
            <w:tcW w:w="879" w:type="dxa"/>
          </w:tcPr>
          <w:p w14:paraId="77F0660D" w14:textId="77777777" w:rsidR="00B82913" w:rsidRPr="00512976" w:rsidRDefault="00B82913" w:rsidP="00B82913">
            <w:pPr>
              <w:rPr>
                <w:b/>
                <w:bCs/>
              </w:rPr>
            </w:pPr>
          </w:p>
        </w:tc>
        <w:tc>
          <w:tcPr>
            <w:tcW w:w="1062" w:type="dxa"/>
          </w:tcPr>
          <w:p w14:paraId="6492FBF5" w14:textId="77777777" w:rsidR="00B82913" w:rsidRDefault="00B82913" w:rsidP="00B82913"/>
          <w:p w14:paraId="5C87F47C" w14:textId="75D8CF46" w:rsidR="00B82913" w:rsidRDefault="00B82913" w:rsidP="00B82913">
            <w:r>
              <w:t>Mar</w:t>
            </w:r>
          </w:p>
        </w:tc>
        <w:tc>
          <w:tcPr>
            <w:tcW w:w="1614" w:type="dxa"/>
          </w:tcPr>
          <w:p w14:paraId="1994B881" w14:textId="77777777" w:rsidR="00B82913" w:rsidRDefault="00B82913" w:rsidP="00B82913">
            <w:pPr>
              <w:rPr>
                <w:b/>
                <w:bCs/>
              </w:rPr>
            </w:pPr>
          </w:p>
          <w:p w14:paraId="7976DAF1" w14:textId="77777777" w:rsidR="00B82913" w:rsidRDefault="00B82913" w:rsidP="00B82913">
            <w:pPr>
              <w:rPr>
                <w:b/>
                <w:bCs/>
              </w:rPr>
            </w:pPr>
            <w:r w:rsidRPr="00325DCD">
              <w:rPr>
                <w:b/>
                <w:bCs/>
              </w:rPr>
              <w:t>Metaphysics of God</w:t>
            </w:r>
          </w:p>
          <w:p w14:paraId="5FBA4496" w14:textId="77777777" w:rsidR="00B82913" w:rsidRDefault="00B82913" w:rsidP="00B82913">
            <w:pPr>
              <w:rPr>
                <w:b/>
                <w:bCs/>
              </w:rPr>
            </w:pPr>
          </w:p>
          <w:p w14:paraId="07E62435" w14:textId="77777777" w:rsidR="00B82913" w:rsidRDefault="00B82913" w:rsidP="00B82913"/>
          <w:p w14:paraId="2307C672" w14:textId="77777777" w:rsidR="00B82913" w:rsidRDefault="00B82913" w:rsidP="00B82913"/>
          <w:p w14:paraId="7C54B7EF" w14:textId="77777777" w:rsidR="00B82913" w:rsidRDefault="00B82913" w:rsidP="00B82913"/>
          <w:p w14:paraId="592158B0" w14:textId="77777777" w:rsidR="00B82913" w:rsidRDefault="00B82913" w:rsidP="00B82913"/>
          <w:p w14:paraId="6F54445B" w14:textId="77777777" w:rsidR="00B82913" w:rsidRDefault="00B82913" w:rsidP="00B82913">
            <w:r>
              <w:t xml:space="preserve">Arguments for and against the existence of God  </w:t>
            </w:r>
          </w:p>
          <w:p w14:paraId="0ECF50E5" w14:textId="77777777" w:rsidR="00B82913" w:rsidRDefault="00B82913" w:rsidP="00B82913"/>
          <w:p w14:paraId="425F2228" w14:textId="77777777" w:rsidR="00B82913" w:rsidRDefault="00B82913" w:rsidP="00B82913"/>
          <w:p w14:paraId="56AE1E83" w14:textId="77777777" w:rsidR="00B82913" w:rsidRDefault="00B82913" w:rsidP="00B82913"/>
          <w:p w14:paraId="70D57A74" w14:textId="77777777" w:rsidR="00B82913" w:rsidRDefault="00B82913" w:rsidP="00B82913"/>
          <w:p w14:paraId="48C79F70" w14:textId="77777777" w:rsidR="00B82913" w:rsidRDefault="00B82913" w:rsidP="00B82913"/>
          <w:p w14:paraId="2D3C69B9" w14:textId="77777777" w:rsidR="00B82913" w:rsidRDefault="00B82913" w:rsidP="00B82913"/>
          <w:p w14:paraId="01B0B67A" w14:textId="77777777" w:rsidR="00B82913" w:rsidRDefault="00B82913" w:rsidP="00B82913"/>
          <w:p w14:paraId="735518BF" w14:textId="77777777" w:rsidR="00B82913" w:rsidRDefault="00B82913" w:rsidP="00B82913"/>
          <w:p w14:paraId="22A33A99" w14:textId="77777777" w:rsidR="00B82913" w:rsidRDefault="00B82913" w:rsidP="00B82913"/>
          <w:p w14:paraId="6B0BB6A7" w14:textId="77777777" w:rsidR="00B82913" w:rsidRDefault="00B82913" w:rsidP="00B82913"/>
          <w:p w14:paraId="3B6B11EA" w14:textId="77777777" w:rsidR="00B82913" w:rsidRDefault="00B82913" w:rsidP="00B82913"/>
          <w:p w14:paraId="159B118E" w14:textId="77777777" w:rsidR="00B82913" w:rsidRDefault="00B82913" w:rsidP="00B82913"/>
          <w:p w14:paraId="78FD3C5D" w14:textId="77777777" w:rsidR="00B82913" w:rsidRDefault="00B82913" w:rsidP="00B82913"/>
          <w:p w14:paraId="2601BC70" w14:textId="77777777" w:rsidR="00B82913" w:rsidRDefault="00B82913" w:rsidP="00B82913"/>
          <w:p w14:paraId="2BA6E9E2" w14:textId="77777777" w:rsidR="00B82913" w:rsidRDefault="00B82913" w:rsidP="00B82913"/>
          <w:p w14:paraId="3D674ABC" w14:textId="77777777" w:rsidR="00B82913" w:rsidRDefault="00B82913" w:rsidP="00B82913"/>
          <w:p w14:paraId="3EAADAA6" w14:textId="77777777" w:rsidR="00B82913" w:rsidRDefault="00B82913" w:rsidP="00B82913"/>
          <w:p w14:paraId="3B92EFAA" w14:textId="77777777" w:rsidR="00B82913" w:rsidRDefault="00B82913" w:rsidP="00B82913"/>
          <w:p w14:paraId="0F01330A" w14:textId="77777777" w:rsidR="00B82913" w:rsidRDefault="00B82913" w:rsidP="00B82913"/>
          <w:p w14:paraId="3C0FB7C9" w14:textId="77777777" w:rsidR="00B82913" w:rsidRDefault="00B82913" w:rsidP="00B82913"/>
          <w:p w14:paraId="420A79DA" w14:textId="77777777" w:rsidR="00B82913" w:rsidRDefault="00B82913" w:rsidP="00B82913"/>
          <w:p w14:paraId="26F18640" w14:textId="77777777" w:rsidR="00B82913" w:rsidRDefault="00B82913" w:rsidP="00B82913"/>
          <w:p w14:paraId="1AB807DD" w14:textId="77777777" w:rsidR="00B82913" w:rsidRDefault="00B82913" w:rsidP="00B82913"/>
          <w:p w14:paraId="21126F1F" w14:textId="77777777" w:rsidR="00B82913" w:rsidRDefault="00B82913" w:rsidP="00B82913"/>
          <w:p w14:paraId="5B3DB6D3" w14:textId="77777777" w:rsidR="00B82913" w:rsidRDefault="00B82913" w:rsidP="00B82913"/>
          <w:p w14:paraId="699BB031" w14:textId="77777777" w:rsidR="00B82913" w:rsidRDefault="00B82913" w:rsidP="00B82913"/>
          <w:p w14:paraId="14C32517" w14:textId="77777777" w:rsidR="00B82913" w:rsidRDefault="00B82913" w:rsidP="00B82913"/>
          <w:p w14:paraId="1D729C4E" w14:textId="77777777" w:rsidR="00B82913" w:rsidRDefault="00B82913" w:rsidP="00B82913"/>
          <w:p w14:paraId="50E3119C" w14:textId="77777777" w:rsidR="00B82913" w:rsidRDefault="00B82913" w:rsidP="00B82913"/>
          <w:p w14:paraId="32276D22" w14:textId="77777777" w:rsidR="00B82913" w:rsidRDefault="00B82913" w:rsidP="00B82913"/>
          <w:p w14:paraId="2D927490" w14:textId="77777777" w:rsidR="00B82913" w:rsidRDefault="00B82913" w:rsidP="00B82913"/>
          <w:p w14:paraId="668E8F87" w14:textId="77777777" w:rsidR="00B82913" w:rsidRDefault="00B82913" w:rsidP="00B82913"/>
          <w:p w14:paraId="0625185F" w14:textId="77777777" w:rsidR="00B82913" w:rsidRDefault="00B82913" w:rsidP="00B82913"/>
          <w:p w14:paraId="58249E52" w14:textId="77777777" w:rsidR="00B82913" w:rsidRDefault="00B82913" w:rsidP="00B82913"/>
          <w:p w14:paraId="0FDA9745" w14:textId="77777777" w:rsidR="00B82913" w:rsidRDefault="00B82913" w:rsidP="00B82913"/>
          <w:p w14:paraId="4FE9DF9F" w14:textId="77777777" w:rsidR="00B82913" w:rsidRDefault="00B82913" w:rsidP="00B82913"/>
          <w:p w14:paraId="5A34C162" w14:textId="77777777" w:rsidR="00B82913" w:rsidRDefault="00B82913" w:rsidP="00B82913"/>
          <w:p w14:paraId="34EBB8A6" w14:textId="77777777" w:rsidR="00B82913" w:rsidRDefault="00B82913" w:rsidP="00B82913"/>
          <w:p w14:paraId="52178F4C" w14:textId="77777777" w:rsidR="00B82913" w:rsidRDefault="00B82913" w:rsidP="00B82913"/>
          <w:p w14:paraId="6CE12C06" w14:textId="77777777" w:rsidR="00B82913" w:rsidRDefault="00B82913" w:rsidP="00B82913"/>
          <w:p w14:paraId="66BB2B4F" w14:textId="1562E515" w:rsidR="00B82913" w:rsidRDefault="00B82913" w:rsidP="00B82913">
            <w:pPr>
              <w:rPr>
                <w:b/>
                <w:bCs/>
              </w:rPr>
            </w:pPr>
            <w:r>
              <w:t>Religious language</w:t>
            </w:r>
          </w:p>
        </w:tc>
        <w:tc>
          <w:tcPr>
            <w:tcW w:w="1684" w:type="dxa"/>
            <w:gridSpan w:val="2"/>
          </w:tcPr>
          <w:p w14:paraId="0DFB16B2" w14:textId="77777777" w:rsidR="00B82913" w:rsidRDefault="00B82913" w:rsidP="00B82913"/>
          <w:p w14:paraId="74A269C0" w14:textId="77777777" w:rsidR="00B82913" w:rsidRDefault="00B82913" w:rsidP="00B82913"/>
          <w:p w14:paraId="15BFE8B5" w14:textId="77777777" w:rsidR="00B82913" w:rsidRDefault="00B82913" w:rsidP="00B82913"/>
          <w:p w14:paraId="7E4F2844" w14:textId="77777777" w:rsidR="00B82913" w:rsidRDefault="00B82913" w:rsidP="00B82913"/>
          <w:p w14:paraId="3DC8A19A" w14:textId="77777777" w:rsidR="00B82913" w:rsidRDefault="00B82913" w:rsidP="00B82913"/>
          <w:p w14:paraId="54EC762C" w14:textId="77777777" w:rsidR="00B82913" w:rsidRDefault="00B82913" w:rsidP="00B82913"/>
          <w:p w14:paraId="0E7E5F0A" w14:textId="77777777" w:rsidR="00B82913" w:rsidRDefault="00B82913" w:rsidP="00B82913"/>
          <w:p w14:paraId="2110A913" w14:textId="77777777" w:rsidR="00B82913" w:rsidRDefault="00B82913" w:rsidP="00B82913">
            <w:r>
              <w:t>Cosmological arguments for the existence of God and its issues and responses</w:t>
            </w:r>
          </w:p>
          <w:p w14:paraId="1732F859" w14:textId="77777777" w:rsidR="00B82913" w:rsidRDefault="00B82913" w:rsidP="00B82913"/>
          <w:p w14:paraId="196E3BE3" w14:textId="77777777" w:rsidR="00B82913" w:rsidRDefault="00B82913" w:rsidP="00B82913"/>
          <w:p w14:paraId="34FC26DE" w14:textId="77777777" w:rsidR="00B82913" w:rsidRDefault="00B82913" w:rsidP="00B82913"/>
          <w:p w14:paraId="486BDD5A" w14:textId="77777777" w:rsidR="00B82913" w:rsidRDefault="00B82913" w:rsidP="00B82913"/>
          <w:p w14:paraId="6D17A334" w14:textId="77777777" w:rsidR="00B82913" w:rsidRDefault="00B82913" w:rsidP="00B82913"/>
          <w:p w14:paraId="3EDCF61B" w14:textId="77777777" w:rsidR="00B82913" w:rsidRDefault="00B82913" w:rsidP="00B82913"/>
          <w:p w14:paraId="3DDA3928" w14:textId="77777777" w:rsidR="00B82913" w:rsidRDefault="00B82913" w:rsidP="00B82913"/>
          <w:p w14:paraId="77CF9B14" w14:textId="77777777" w:rsidR="00B82913" w:rsidRDefault="00B82913" w:rsidP="00B82913"/>
          <w:p w14:paraId="727D4F84" w14:textId="77777777" w:rsidR="00B82913" w:rsidRDefault="00B82913" w:rsidP="00B82913"/>
          <w:p w14:paraId="4C606188" w14:textId="77777777" w:rsidR="00B82913" w:rsidRDefault="00B82913" w:rsidP="00B82913"/>
          <w:p w14:paraId="288A6B82" w14:textId="77777777" w:rsidR="00B82913" w:rsidRDefault="00B82913" w:rsidP="00B82913">
            <w:r>
              <w:t>The problem of evil, its issues and responses</w:t>
            </w:r>
          </w:p>
          <w:p w14:paraId="614B308B" w14:textId="77777777" w:rsidR="00B82913" w:rsidRDefault="00B82913" w:rsidP="00B82913"/>
          <w:p w14:paraId="1C9227EE" w14:textId="77777777" w:rsidR="00B82913" w:rsidRDefault="00B82913" w:rsidP="00B82913"/>
          <w:p w14:paraId="2E128A5D" w14:textId="77777777" w:rsidR="00B82913" w:rsidRDefault="00B82913" w:rsidP="00B82913"/>
          <w:p w14:paraId="1852CE68" w14:textId="77777777" w:rsidR="00B82913" w:rsidRDefault="00B82913" w:rsidP="00B82913"/>
          <w:p w14:paraId="3BC51D3C" w14:textId="77777777" w:rsidR="00B82913" w:rsidRDefault="00B82913" w:rsidP="00B82913"/>
          <w:p w14:paraId="13FF5C25" w14:textId="77777777" w:rsidR="00B82913" w:rsidRDefault="00B82913" w:rsidP="00B82913"/>
          <w:p w14:paraId="467EA6A5" w14:textId="77777777" w:rsidR="00B82913" w:rsidRDefault="00B82913" w:rsidP="00B82913"/>
          <w:p w14:paraId="03CBF26B" w14:textId="77777777" w:rsidR="00B82913" w:rsidRDefault="00B82913" w:rsidP="00B82913"/>
          <w:p w14:paraId="421FAA9E" w14:textId="77777777" w:rsidR="00B82913" w:rsidRDefault="00B82913" w:rsidP="00B82913"/>
          <w:p w14:paraId="53E14EA2" w14:textId="77777777" w:rsidR="00B82913" w:rsidRDefault="00B82913" w:rsidP="00B82913"/>
          <w:p w14:paraId="05927186" w14:textId="77777777" w:rsidR="00B82913" w:rsidRDefault="00B82913" w:rsidP="00B82913"/>
          <w:p w14:paraId="5E19DEE5" w14:textId="77777777" w:rsidR="00B82913" w:rsidRDefault="00B82913" w:rsidP="00B82913"/>
          <w:p w14:paraId="2188E065" w14:textId="77777777" w:rsidR="00B82913" w:rsidRDefault="00B82913" w:rsidP="00B82913"/>
          <w:p w14:paraId="1B153712" w14:textId="77777777" w:rsidR="00B82913" w:rsidRDefault="00B82913" w:rsidP="00B82913"/>
          <w:p w14:paraId="17EE5FBE" w14:textId="77777777" w:rsidR="00B82913" w:rsidRDefault="00B82913" w:rsidP="00B82913"/>
          <w:p w14:paraId="2EDBCA53" w14:textId="77777777" w:rsidR="00B82913" w:rsidRDefault="00B82913" w:rsidP="00B82913"/>
          <w:p w14:paraId="40EDA4E0" w14:textId="77777777" w:rsidR="00B82913" w:rsidRDefault="00B82913" w:rsidP="00B82913"/>
          <w:p w14:paraId="77DAED3A" w14:textId="77777777" w:rsidR="00B82913" w:rsidRDefault="00B82913" w:rsidP="00B82913"/>
          <w:p w14:paraId="24CBD1B1" w14:textId="77777777" w:rsidR="00B82913" w:rsidRDefault="00B82913" w:rsidP="00B82913"/>
          <w:p w14:paraId="3A384473" w14:textId="77777777" w:rsidR="00B82913" w:rsidRDefault="00B82913" w:rsidP="00B82913"/>
          <w:p w14:paraId="1BA6BEC1" w14:textId="77777777" w:rsidR="00B82913" w:rsidRDefault="00B82913" w:rsidP="00B82913"/>
          <w:p w14:paraId="66F0B6D2" w14:textId="77777777" w:rsidR="00B82913" w:rsidRDefault="00B82913" w:rsidP="00B82913"/>
          <w:p w14:paraId="3BA285C8" w14:textId="77777777" w:rsidR="00B82913" w:rsidRDefault="00B82913" w:rsidP="00B82913"/>
          <w:p w14:paraId="64F32E48" w14:textId="77777777" w:rsidR="00B82913" w:rsidRDefault="00B82913" w:rsidP="00B82913"/>
          <w:p w14:paraId="60437E2F" w14:textId="77777777" w:rsidR="00B82913" w:rsidRDefault="00B82913" w:rsidP="00B82913"/>
          <w:p w14:paraId="184CBED9" w14:textId="77777777" w:rsidR="00B82913" w:rsidRDefault="00B82913" w:rsidP="00B82913"/>
          <w:p w14:paraId="357975FA" w14:textId="53424247" w:rsidR="00B82913" w:rsidRDefault="00B82913" w:rsidP="00B82913">
            <w:r>
              <w:t xml:space="preserve">Empiricist and logical positivist challenges to the status of religious language </w:t>
            </w:r>
          </w:p>
        </w:tc>
        <w:tc>
          <w:tcPr>
            <w:tcW w:w="4073" w:type="dxa"/>
          </w:tcPr>
          <w:p w14:paraId="2FF58785" w14:textId="77777777" w:rsidR="00B82913" w:rsidRPr="00ED7EA6" w:rsidRDefault="00B82913" w:rsidP="00B82913">
            <w:pPr>
              <w:rPr>
                <w:rFonts w:cstheme="minorHAnsi"/>
              </w:rPr>
            </w:pPr>
          </w:p>
          <w:p w14:paraId="795CB81A"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It might be helpful to begin with Kalam, as the general form of the argument – from the fact of the universe to God as cause/explanation.</w:t>
            </w:r>
          </w:p>
          <w:p w14:paraId="750FC5E3"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Hume’s objections</w:t>
            </w:r>
          </w:p>
          <w:p w14:paraId="79278CD3"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Russell’s objections</w:t>
            </w:r>
          </w:p>
          <w:p w14:paraId="7D526220" w14:textId="77777777" w:rsidR="00B82913" w:rsidRPr="00ED7EA6" w:rsidRDefault="00B82913" w:rsidP="00B82913">
            <w:pPr>
              <w:pStyle w:val="TableParagraph"/>
              <w:spacing w:before="120" w:after="120"/>
              <w:ind w:left="34"/>
              <w:rPr>
                <w:rFonts w:asciiTheme="minorHAnsi" w:hAnsiTheme="minorHAnsi" w:cstheme="minorHAnsi"/>
              </w:rPr>
            </w:pPr>
            <w:r w:rsidRPr="00ED7EA6">
              <w:rPr>
                <w:rFonts w:asciiTheme="minorHAnsi" w:hAnsiTheme="minorHAnsi" w:cstheme="minorHAnsi"/>
              </w:rPr>
              <w:t xml:space="preserve">Then move to the detailed analysis of </w:t>
            </w:r>
            <w:hyperlink r:id="rId12" w:history="1">
              <w:r w:rsidRPr="00ED7EA6">
                <w:rPr>
                  <w:rStyle w:val="Hyperlink"/>
                  <w:rFonts w:asciiTheme="minorHAnsi" w:hAnsiTheme="minorHAnsi" w:cstheme="minorHAnsi"/>
                </w:rPr>
                <w:t>Aquinas’ versions</w:t>
              </w:r>
            </w:hyperlink>
            <w:r w:rsidRPr="00ED7EA6">
              <w:rPr>
                <w:rFonts w:asciiTheme="minorHAnsi" w:hAnsiTheme="minorHAnsi" w:cstheme="minorHAnsi"/>
              </w:rPr>
              <w:t>:</w:t>
            </w:r>
          </w:p>
          <w:p w14:paraId="5C8B5FFB" w14:textId="77777777" w:rsidR="00B82913" w:rsidRPr="00ED7EA6" w:rsidRDefault="00B82913" w:rsidP="00B82913">
            <w:pPr>
              <w:pStyle w:val="TableParagraph"/>
              <w:numPr>
                <w:ilvl w:val="0"/>
                <w:numId w:val="8"/>
              </w:numPr>
              <w:tabs>
                <w:tab w:val="left" w:pos="459"/>
              </w:tabs>
              <w:spacing w:before="120" w:after="120"/>
              <w:ind w:left="176" w:hanging="219"/>
              <w:rPr>
                <w:rFonts w:asciiTheme="minorHAnsi" w:hAnsiTheme="minorHAnsi" w:cstheme="minorHAnsi"/>
              </w:rPr>
            </w:pPr>
            <w:r w:rsidRPr="00ED7EA6">
              <w:rPr>
                <w:rFonts w:asciiTheme="minorHAnsi" w:hAnsiTheme="minorHAnsi" w:cstheme="minorHAnsi"/>
              </w:rPr>
              <w:t>first – movement/change</w:t>
            </w:r>
          </w:p>
          <w:p w14:paraId="69EE11D9" w14:textId="77777777" w:rsidR="00B82913" w:rsidRPr="00ED7EA6" w:rsidRDefault="00B82913" w:rsidP="00B82913">
            <w:pPr>
              <w:pStyle w:val="TableParagraph"/>
              <w:numPr>
                <w:ilvl w:val="0"/>
                <w:numId w:val="8"/>
              </w:numPr>
              <w:tabs>
                <w:tab w:val="left" w:pos="459"/>
              </w:tabs>
              <w:spacing w:before="120" w:after="120"/>
              <w:ind w:left="176" w:hanging="219"/>
              <w:rPr>
                <w:rFonts w:asciiTheme="minorHAnsi" w:hAnsiTheme="minorHAnsi" w:cstheme="minorHAnsi"/>
              </w:rPr>
            </w:pPr>
            <w:r w:rsidRPr="00ED7EA6">
              <w:rPr>
                <w:rFonts w:asciiTheme="minorHAnsi" w:hAnsiTheme="minorHAnsi" w:cstheme="minorHAnsi"/>
              </w:rPr>
              <w:t>second – cause/effect</w:t>
            </w:r>
          </w:p>
          <w:p w14:paraId="6D2FA0B9" w14:textId="77777777" w:rsidR="00B82913" w:rsidRPr="00ED7EA6" w:rsidRDefault="00B82913" w:rsidP="00B82913">
            <w:pPr>
              <w:pStyle w:val="TableParagraph"/>
              <w:numPr>
                <w:ilvl w:val="0"/>
                <w:numId w:val="8"/>
              </w:numPr>
              <w:tabs>
                <w:tab w:val="left" w:pos="459"/>
              </w:tabs>
              <w:spacing w:before="120" w:after="120"/>
              <w:ind w:left="176" w:hanging="219"/>
              <w:rPr>
                <w:rFonts w:asciiTheme="minorHAnsi" w:hAnsiTheme="minorHAnsi" w:cstheme="minorHAnsi"/>
              </w:rPr>
            </w:pPr>
            <w:r w:rsidRPr="00ED7EA6">
              <w:rPr>
                <w:rFonts w:asciiTheme="minorHAnsi" w:hAnsiTheme="minorHAnsi" w:cstheme="minorHAnsi"/>
              </w:rPr>
              <w:t>third – necessary being</w:t>
            </w:r>
          </w:p>
          <w:p w14:paraId="5735D2D1" w14:textId="77777777" w:rsidR="00B82913" w:rsidRDefault="00B82913" w:rsidP="00B82913">
            <w:pPr>
              <w:rPr>
                <w:rFonts w:cstheme="minorHAnsi"/>
              </w:rPr>
            </w:pPr>
            <w:r w:rsidRPr="00ED7EA6">
              <w:rPr>
                <w:rFonts w:cstheme="minorHAnsi"/>
              </w:rPr>
              <w:t>Descartes’ trademark argument provides an opportunity to consider in detail how a rationalist version of a cosmological argument might be formulated.</w:t>
            </w:r>
          </w:p>
          <w:p w14:paraId="46E56E46" w14:textId="77777777" w:rsidR="00B82913" w:rsidRDefault="00B82913" w:rsidP="00B82913">
            <w:pPr>
              <w:rPr>
                <w:rFonts w:cstheme="minorHAnsi"/>
              </w:rPr>
            </w:pPr>
          </w:p>
          <w:p w14:paraId="6AC43ECE"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b/>
                <w:bCs/>
              </w:rPr>
              <w:t>Problem of Evil:</w:t>
            </w:r>
            <w:r w:rsidRPr="00ED7EA6">
              <w:rPr>
                <w:rFonts w:asciiTheme="minorHAnsi" w:hAnsiTheme="minorHAnsi" w:cstheme="minorHAnsi"/>
              </w:rPr>
              <w:t xml:space="preserve"> This topic provides an opportunity to revisit and build on some of the issues raised in the consideration of the concept of God.</w:t>
            </w:r>
          </w:p>
          <w:p w14:paraId="05AA5AB4"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 xml:space="preserve">As always, students should develop a detailed understanding of the issue, so understand, for example, that distinctions </w:t>
            </w:r>
            <w:r w:rsidRPr="00ED7EA6">
              <w:rPr>
                <w:rFonts w:asciiTheme="minorHAnsi" w:hAnsiTheme="minorHAnsi" w:cstheme="minorHAnsi"/>
              </w:rPr>
              <w:lastRenderedPageBreak/>
              <w:t>have been made between different kinds of evil –physical and moral – so different approaches might be needed for each.</w:t>
            </w:r>
          </w:p>
          <w:p w14:paraId="73665439"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Students should also understand that the problem of evil can be considered in both incompatibility formulations (showing that God logically cannot exist), or evidential formulations (showing that it is very unlikely that God exists).</w:t>
            </w:r>
          </w:p>
          <w:p w14:paraId="37BA0EAF" w14:textId="77777777" w:rsidR="00B82913" w:rsidRPr="00ED7EA6" w:rsidRDefault="00B82913" w:rsidP="00B82913">
            <w:pPr>
              <w:pStyle w:val="TableParagraph"/>
              <w:spacing w:before="120" w:after="120"/>
              <w:ind w:left="0"/>
              <w:rPr>
                <w:rFonts w:asciiTheme="minorHAnsi" w:hAnsiTheme="minorHAnsi" w:cstheme="minorHAnsi"/>
              </w:rPr>
            </w:pPr>
            <w:r w:rsidRPr="00ED7EA6">
              <w:rPr>
                <w:rFonts w:asciiTheme="minorHAnsi" w:hAnsiTheme="minorHAnsi" w:cstheme="minorHAnsi"/>
              </w:rPr>
              <w:t>Students should be able to explain precisely how the strategies for addressing the problem work.</w:t>
            </w:r>
          </w:p>
          <w:p w14:paraId="77D232B4" w14:textId="77777777" w:rsidR="00B82913" w:rsidRDefault="00B82913" w:rsidP="00B82913">
            <w:pPr>
              <w:rPr>
                <w:rFonts w:cstheme="minorHAnsi"/>
              </w:rPr>
            </w:pPr>
            <w:r w:rsidRPr="00ED7EA6">
              <w:rPr>
                <w:rFonts w:cstheme="minorHAnsi"/>
              </w:rPr>
              <w:t>Again, as the Problem of Evil is a reasonably accessible issue, students should be encouraged to read independently beyond the specification.</w:t>
            </w:r>
          </w:p>
          <w:p w14:paraId="55F00924" w14:textId="77777777" w:rsidR="00B82913" w:rsidRDefault="00B82913" w:rsidP="00B82913">
            <w:pPr>
              <w:rPr>
                <w:rFonts w:cstheme="minorHAnsi"/>
              </w:rPr>
            </w:pPr>
          </w:p>
          <w:p w14:paraId="749B9DB1" w14:textId="77777777" w:rsidR="00B82913" w:rsidRDefault="00B82913" w:rsidP="00B82913">
            <w:pPr>
              <w:rPr>
                <w:rFonts w:cstheme="minorHAnsi"/>
              </w:rPr>
            </w:pPr>
          </w:p>
          <w:p w14:paraId="10FD738F" w14:textId="77777777" w:rsidR="00B82913" w:rsidRDefault="00B82913" w:rsidP="00B82913">
            <w:pPr>
              <w:pStyle w:val="TableParagraph"/>
              <w:spacing w:before="120" w:after="120"/>
              <w:ind w:left="0" w:right="34"/>
              <w:rPr>
                <w:rFonts w:asciiTheme="minorHAnsi" w:hAnsiTheme="minorHAnsi" w:cstheme="minorHAnsi"/>
                <w:b/>
                <w:bCs/>
              </w:rPr>
            </w:pPr>
          </w:p>
          <w:p w14:paraId="6646E9EC" w14:textId="77777777" w:rsidR="00B82913" w:rsidRPr="00C17096" w:rsidRDefault="00B82913" w:rsidP="00B82913">
            <w:pPr>
              <w:pStyle w:val="TableParagraph"/>
              <w:spacing w:before="120" w:after="120"/>
              <w:ind w:left="0" w:right="34"/>
              <w:rPr>
                <w:rFonts w:asciiTheme="minorHAnsi" w:hAnsiTheme="minorHAnsi" w:cstheme="minorHAnsi"/>
              </w:rPr>
            </w:pPr>
            <w:r w:rsidRPr="00C17096">
              <w:rPr>
                <w:rFonts w:asciiTheme="minorHAnsi" w:hAnsiTheme="minorHAnsi" w:cstheme="minorHAnsi"/>
                <w:b/>
                <w:bCs/>
              </w:rPr>
              <w:t xml:space="preserve">Religious Language: </w:t>
            </w:r>
            <w:r w:rsidRPr="00C17096">
              <w:rPr>
                <w:rFonts w:asciiTheme="minorHAnsi" w:hAnsiTheme="minorHAnsi" w:cstheme="minorHAnsi"/>
              </w:rPr>
              <w:t>Empiricist principle of meaning for a propositional claim (statement).</w:t>
            </w:r>
          </w:p>
          <w:p w14:paraId="4988ECAF" w14:textId="77777777" w:rsidR="00B82913" w:rsidRPr="00C17096" w:rsidRDefault="00B82913" w:rsidP="00B82913">
            <w:pPr>
              <w:pStyle w:val="TableParagraph"/>
              <w:spacing w:before="120" w:after="120"/>
              <w:ind w:left="0" w:right="34"/>
              <w:rPr>
                <w:rFonts w:asciiTheme="minorHAnsi" w:hAnsiTheme="minorHAnsi" w:cstheme="minorHAnsi"/>
              </w:rPr>
            </w:pPr>
            <w:r w:rsidRPr="00C17096">
              <w:rPr>
                <w:rFonts w:asciiTheme="minorHAnsi" w:hAnsiTheme="minorHAnsi" w:cstheme="minorHAnsi"/>
              </w:rPr>
              <w:t>Two versions: verifiable empirically in practice or in principle.</w:t>
            </w:r>
          </w:p>
          <w:p w14:paraId="24ECC945" w14:textId="77777777" w:rsidR="00B82913" w:rsidRPr="00C17096" w:rsidRDefault="00B82913" w:rsidP="00B82913">
            <w:pPr>
              <w:pStyle w:val="TableParagraph"/>
              <w:spacing w:before="120" w:after="120"/>
              <w:ind w:left="0" w:right="34"/>
              <w:rPr>
                <w:rFonts w:asciiTheme="minorHAnsi" w:hAnsiTheme="minorHAnsi" w:cstheme="minorHAnsi"/>
              </w:rPr>
            </w:pPr>
            <w:r w:rsidRPr="00C17096">
              <w:rPr>
                <w:rFonts w:asciiTheme="minorHAnsi" w:hAnsiTheme="minorHAnsi" w:cstheme="minorHAnsi"/>
              </w:rPr>
              <w:t xml:space="preserve">Students can be encouraged to think strategically about how to engage with the verification principle either attack it specifically or propose an alternative that circumvents the issue, </w:t>
            </w:r>
            <w:proofErr w:type="spellStart"/>
            <w:proofErr w:type="gramStart"/>
            <w:r w:rsidRPr="00C17096">
              <w:rPr>
                <w:rFonts w:asciiTheme="minorHAnsi" w:hAnsiTheme="minorHAnsi" w:cstheme="minorHAnsi"/>
              </w:rPr>
              <w:t>eg</w:t>
            </w:r>
            <w:proofErr w:type="spellEnd"/>
            <w:proofErr w:type="gramEnd"/>
            <w:r w:rsidRPr="00C17096">
              <w:rPr>
                <w:rFonts w:asciiTheme="minorHAnsi" w:hAnsiTheme="minorHAnsi" w:cstheme="minorHAnsi"/>
              </w:rPr>
              <w:t xml:space="preserve"> is the principle self-refuting? Does it go too far and make too many statements meaningless?</w:t>
            </w:r>
          </w:p>
          <w:p w14:paraId="0FAFD077" w14:textId="77777777" w:rsidR="00B82913" w:rsidRDefault="00B82913" w:rsidP="00B82913">
            <w:pPr>
              <w:rPr>
                <w:rFonts w:cstheme="minorHAnsi"/>
                <w:b/>
                <w:bCs/>
              </w:rPr>
            </w:pPr>
          </w:p>
        </w:tc>
        <w:tc>
          <w:tcPr>
            <w:tcW w:w="1871" w:type="dxa"/>
          </w:tcPr>
          <w:p w14:paraId="2AF231C9" w14:textId="77777777" w:rsidR="00B82913" w:rsidRDefault="00B82913" w:rsidP="00B82913"/>
          <w:p w14:paraId="286CBE11" w14:textId="77777777" w:rsidR="00B82913" w:rsidRDefault="00B82913" w:rsidP="00B82913">
            <w:r>
              <w:t xml:space="preserve">Contingent and non-contingent, causal principle, infinity, principle of sufficient reason, motion, fallacy of composition, </w:t>
            </w:r>
            <w:proofErr w:type="gramStart"/>
            <w:r>
              <w:t>possibility</w:t>
            </w:r>
            <w:proofErr w:type="gramEnd"/>
            <w:r>
              <w:t xml:space="preserve"> and impossibility.</w:t>
            </w:r>
          </w:p>
          <w:p w14:paraId="6EC4680B" w14:textId="77777777" w:rsidR="00B82913" w:rsidRDefault="00B82913" w:rsidP="00B82913"/>
          <w:p w14:paraId="7FD84DFA" w14:textId="77777777" w:rsidR="00B82913" w:rsidRDefault="00B82913" w:rsidP="00B82913">
            <w:r>
              <w:t>Theodicy, moral and natural evil, logical and evidential problems of evil, free will and soul-making.</w:t>
            </w:r>
          </w:p>
          <w:p w14:paraId="283463E3" w14:textId="77777777" w:rsidR="00B82913" w:rsidRDefault="00B82913" w:rsidP="00B82913"/>
          <w:p w14:paraId="66DD1422" w14:textId="7CE8BCE0" w:rsidR="00B82913" w:rsidRDefault="00B82913" w:rsidP="00B82913">
            <w:r>
              <w:t>Cognitivism and non-cognitivism, verification and falsification principle, eschatological verification.</w:t>
            </w:r>
          </w:p>
        </w:tc>
        <w:tc>
          <w:tcPr>
            <w:tcW w:w="1674" w:type="dxa"/>
          </w:tcPr>
          <w:p w14:paraId="07A2CD2C" w14:textId="77777777" w:rsidR="00B82913" w:rsidRDefault="00B82913" w:rsidP="00B82913"/>
          <w:p w14:paraId="0BA5C4C3" w14:textId="77777777" w:rsidR="00B82913" w:rsidRDefault="00B82913" w:rsidP="00B82913">
            <w:r>
              <w:t xml:space="preserve">Applying knowledge of philosophical argument to arguments for and against the existence of God </w:t>
            </w:r>
          </w:p>
          <w:p w14:paraId="717A3405" w14:textId="77777777" w:rsidR="00B82913" w:rsidRDefault="00B82913" w:rsidP="00B82913"/>
          <w:p w14:paraId="782A9315" w14:textId="77777777" w:rsidR="00B82913" w:rsidRDefault="00B82913" w:rsidP="00B82913"/>
          <w:p w14:paraId="145982CB" w14:textId="77777777" w:rsidR="00B82913" w:rsidRDefault="00B82913" w:rsidP="00B82913"/>
          <w:p w14:paraId="48FB6A75" w14:textId="77777777" w:rsidR="00B82913" w:rsidRDefault="00B82913" w:rsidP="00B82913"/>
          <w:p w14:paraId="702FD3A2" w14:textId="77777777" w:rsidR="00B82913" w:rsidRDefault="00B82913" w:rsidP="00B82913">
            <w:r>
              <w:t xml:space="preserve">Applying knowledge of philosophical argument to religious language </w:t>
            </w:r>
          </w:p>
          <w:p w14:paraId="75D6D27A" w14:textId="77777777" w:rsidR="00B82913" w:rsidRDefault="00B82913" w:rsidP="00B82913"/>
          <w:p w14:paraId="4A5A5150" w14:textId="77777777" w:rsidR="00B82913" w:rsidRDefault="00B82913" w:rsidP="00B82913"/>
        </w:tc>
        <w:tc>
          <w:tcPr>
            <w:tcW w:w="3162" w:type="dxa"/>
            <w:gridSpan w:val="2"/>
          </w:tcPr>
          <w:p w14:paraId="4D55906D" w14:textId="77777777" w:rsidR="00B82913" w:rsidRDefault="00B82913" w:rsidP="00B82913"/>
          <w:p w14:paraId="6692740C" w14:textId="77777777" w:rsidR="00B82913" w:rsidRDefault="00B82913" w:rsidP="00B82913"/>
          <w:p w14:paraId="1B7AD105" w14:textId="77777777" w:rsidR="00B82913" w:rsidRDefault="00B82913" w:rsidP="00B82913"/>
          <w:p w14:paraId="51B16C6E" w14:textId="77777777" w:rsidR="00B82913" w:rsidRDefault="00B82913" w:rsidP="00B82913"/>
          <w:p w14:paraId="1E9999F8" w14:textId="77777777" w:rsidR="00B82913" w:rsidRDefault="00B82913" w:rsidP="00B82913"/>
          <w:p w14:paraId="05B4890D" w14:textId="77777777" w:rsidR="00B82913" w:rsidRDefault="00B82913" w:rsidP="00B82913"/>
          <w:p w14:paraId="79FA75E9" w14:textId="77777777" w:rsidR="00B82913" w:rsidRDefault="00B82913" w:rsidP="00B82913"/>
          <w:p w14:paraId="188A62B5" w14:textId="77777777" w:rsidR="00B82913" w:rsidRDefault="00B82913" w:rsidP="00B82913">
            <w:r>
              <w:t>Weekly preparation of timed answers</w:t>
            </w:r>
          </w:p>
          <w:p w14:paraId="0FF9855C" w14:textId="77777777" w:rsidR="00B82913" w:rsidRDefault="00B82913" w:rsidP="00B82913"/>
          <w:p w14:paraId="727DD876" w14:textId="77777777" w:rsidR="00B82913" w:rsidRDefault="00B82913" w:rsidP="00B82913">
            <w:r>
              <w:t>Key concept tests</w:t>
            </w:r>
          </w:p>
          <w:p w14:paraId="60E60FFD" w14:textId="77777777" w:rsidR="00B82913" w:rsidRDefault="00B82913" w:rsidP="00B82913"/>
          <w:p w14:paraId="7500571E" w14:textId="77777777" w:rsidR="00B82913" w:rsidRDefault="00B82913" w:rsidP="00B82913"/>
          <w:p w14:paraId="05EE58A9" w14:textId="291AFD8E" w:rsidR="00B82913" w:rsidRDefault="00B82913" w:rsidP="00B82913">
            <w:r>
              <w:t>Mock Exam</w:t>
            </w:r>
          </w:p>
        </w:tc>
      </w:tr>
      <w:tr w:rsidR="00B82913" w14:paraId="1B0C43F0" w14:textId="77777777" w:rsidTr="00B82913">
        <w:tblPrEx>
          <w:jc w:val="left"/>
        </w:tblPrEx>
        <w:tc>
          <w:tcPr>
            <w:tcW w:w="879" w:type="dxa"/>
          </w:tcPr>
          <w:p w14:paraId="4C74CB46" w14:textId="77777777" w:rsidR="00B82913" w:rsidRPr="00512976" w:rsidRDefault="00B82913" w:rsidP="00B82913">
            <w:pPr>
              <w:rPr>
                <w:b/>
                <w:bCs/>
              </w:rPr>
            </w:pPr>
          </w:p>
        </w:tc>
        <w:tc>
          <w:tcPr>
            <w:tcW w:w="1062" w:type="dxa"/>
          </w:tcPr>
          <w:p w14:paraId="40970EDA" w14:textId="77777777" w:rsidR="00B82913" w:rsidRDefault="00B82913" w:rsidP="00B82913"/>
          <w:p w14:paraId="37A71166" w14:textId="7E2191AA" w:rsidR="00B82913" w:rsidRDefault="00B82913" w:rsidP="00B82913">
            <w:r>
              <w:t>May</w:t>
            </w:r>
          </w:p>
        </w:tc>
        <w:tc>
          <w:tcPr>
            <w:tcW w:w="1614" w:type="dxa"/>
          </w:tcPr>
          <w:p w14:paraId="68DE2A1B" w14:textId="77777777" w:rsidR="00B82913" w:rsidRDefault="00B82913" w:rsidP="00B82913">
            <w:pPr>
              <w:rPr>
                <w:b/>
                <w:bCs/>
              </w:rPr>
            </w:pPr>
          </w:p>
          <w:p w14:paraId="2E0237AF" w14:textId="77777777" w:rsidR="00B82913" w:rsidRDefault="00B82913" w:rsidP="00B82913">
            <w:pPr>
              <w:rPr>
                <w:b/>
                <w:bCs/>
              </w:rPr>
            </w:pPr>
            <w:r w:rsidRPr="00325DCD">
              <w:rPr>
                <w:b/>
                <w:bCs/>
              </w:rPr>
              <w:t>Metaphysics of God</w:t>
            </w:r>
          </w:p>
          <w:p w14:paraId="1F534F26" w14:textId="261F014D" w:rsidR="00B82913" w:rsidRDefault="00B82913" w:rsidP="00B82913">
            <w:pPr>
              <w:rPr>
                <w:b/>
                <w:bCs/>
              </w:rPr>
            </w:pPr>
            <w:r>
              <w:t>Religious language</w:t>
            </w:r>
          </w:p>
        </w:tc>
        <w:tc>
          <w:tcPr>
            <w:tcW w:w="1684" w:type="dxa"/>
            <w:gridSpan w:val="2"/>
          </w:tcPr>
          <w:p w14:paraId="0E81C0D1" w14:textId="77777777" w:rsidR="00B82913" w:rsidRDefault="00B82913" w:rsidP="00B82913"/>
          <w:p w14:paraId="22CEBD3D" w14:textId="77777777" w:rsidR="00B82913" w:rsidRDefault="00B82913" w:rsidP="00B82913">
            <w:r>
              <w:t xml:space="preserve">The university </w:t>
            </w:r>
            <w:proofErr w:type="gramStart"/>
            <w:r>
              <w:t>debate</w:t>
            </w:r>
            <w:proofErr w:type="gramEnd"/>
          </w:p>
          <w:p w14:paraId="5A101728" w14:textId="77777777" w:rsidR="00B82913" w:rsidRDefault="00B82913" w:rsidP="00B82913"/>
        </w:tc>
        <w:tc>
          <w:tcPr>
            <w:tcW w:w="4073" w:type="dxa"/>
          </w:tcPr>
          <w:p w14:paraId="703E802F" w14:textId="77777777" w:rsidR="00B82913" w:rsidRDefault="00B82913" w:rsidP="00B82913"/>
          <w:p w14:paraId="28C87FAA" w14:textId="77777777" w:rsidR="00B82913" w:rsidRPr="00C17096" w:rsidRDefault="00B82913" w:rsidP="00B82913">
            <w:pPr>
              <w:pStyle w:val="TableParagraph"/>
              <w:spacing w:before="120" w:after="120"/>
              <w:ind w:left="0"/>
              <w:rPr>
                <w:rFonts w:asciiTheme="minorHAnsi" w:hAnsiTheme="minorHAnsi" w:cstheme="minorHAnsi"/>
              </w:rPr>
            </w:pPr>
            <w:r w:rsidRPr="00C17096">
              <w:rPr>
                <w:rFonts w:asciiTheme="minorHAnsi" w:hAnsiTheme="minorHAnsi" w:cstheme="minorHAnsi"/>
              </w:rPr>
              <w:t>Religious statements as fact-asserting and issues arising.</w:t>
            </w:r>
          </w:p>
          <w:p w14:paraId="2ED66883" w14:textId="77777777" w:rsidR="00B82913" w:rsidRPr="00C17096" w:rsidRDefault="00B82913" w:rsidP="00B82913">
            <w:pPr>
              <w:pStyle w:val="TableParagraph"/>
              <w:spacing w:before="120" w:after="120"/>
              <w:ind w:left="0"/>
              <w:rPr>
                <w:rFonts w:asciiTheme="minorHAnsi" w:hAnsiTheme="minorHAnsi" w:cstheme="minorHAnsi"/>
              </w:rPr>
            </w:pPr>
            <w:r w:rsidRPr="00C17096">
              <w:rPr>
                <w:rFonts w:asciiTheme="minorHAnsi" w:hAnsiTheme="minorHAnsi" w:cstheme="minorHAnsi"/>
              </w:rPr>
              <w:t>Mitchell – the Partisan – the theist will allow counter evidence, but not decisively.</w:t>
            </w:r>
          </w:p>
          <w:p w14:paraId="72743590" w14:textId="77777777" w:rsidR="00B82913" w:rsidRPr="00C17096" w:rsidRDefault="00B82913" w:rsidP="00B82913">
            <w:pPr>
              <w:pStyle w:val="TableParagraph"/>
              <w:spacing w:before="120" w:after="120"/>
              <w:ind w:left="0"/>
              <w:rPr>
                <w:rFonts w:asciiTheme="minorHAnsi" w:hAnsiTheme="minorHAnsi" w:cstheme="minorHAnsi"/>
              </w:rPr>
            </w:pPr>
            <w:r w:rsidRPr="00C17096">
              <w:rPr>
                <w:rFonts w:asciiTheme="minorHAnsi" w:hAnsiTheme="minorHAnsi" w:cstheme="minorHAnsi"/>
              </w:rPr>
              <w:t>Hick – religious statements can be verified eschatologically.</w:t>
            </w:r>
          </w:p>
          <w:p w14:paraId="6F37DC8E" w14:textId="77777777" w:rsidR="00B82913" w:rsidRDefault="00B82913" w:rsidP="00B82913">
            <w:pPr>
              <w:rPr>
                <w:rFonts w:cstheme="minorHAnsi"/>
              </w:rPr>
            </w:pPr>
            <w:r w:rsidRPr="00C17096">
              <w:rPr>
                <w:rFonts w:cstheme="minorHAnsi"/>
              </w:rPr>
              <w:t xml:space="preserve">Hare – religious utterances do not make assertions – they express </w:t>
            </w:r>
            <w:proofErr w:type="spellStart"/>
            <w:r w:rsidRPr="00C17096">
              <w:rPr>
                <w:rFonts w:cstheme="minorHAnsi"/>
              </w:rPr>
              <w:t>bliks</w:t>
            </w:r>
            <w:proofErr w:type="spellEnd"/>
            <w:r w:rsidRPr="00C17096">
              <w:rPr>
                <w:rFonts w:cstheme="minorHAnsi"/>
              </w:rPr>
              <w:t xml:space="preserve"> (the lunatic example).</w:t>
            </w:r>
          </w:p>
          <w:p w14:paraId="4D152E8B" w14:textId="77777777" w:rsidR="00B82913" w:rsidRDefault="00B82913" w:rsidP="00B82913"/>
          <w:p w14:paraId="365535C5" w14:textId="77777777" w:rsidR="00B82913" w:rsidRPr="00ED7EA6" w:rsidRDefault="00B82913" w:rsidP="00B82913">
            <w:pPr>
              <w:rPr>
                <w:rFonts w:cstheme="minorHAnsi"/>
              </w:rPr>
            </w:pPr>
          </w:p>
        </w:tc>
        <w:tc>
          <w:tcPr>
            <w:tcW w:w="1871" w:type="dxa"/>
          </w:tcPr>
          <w:p w14:paraId="40A7672F" w14:textId="77777777" w:rsidR="00B82913" w:rsidRDefault="00B82913" w:rsidP="00B82913"/>
          <w:p w14:paraId="7DFC910B" w14:textId="712E43FF" w:rsidR="00B82913" w:rsidRDefault="00B82913" w:rsidP="00B82913">
            <w:proofErr w:type="spellStart"/>
            <w:r>
              <w:t>Blik</w:t>
            </w:r>
            <w:proofErr w:type="spellEnd"/>
            <w:r>
              <w:t xml:space="preserve">, parables of the invisible </w:t>
            </w:r>
            <w:proofErr w:type="spellStart"/>
            <w:r>
              <w:t>gardner</w:t>
            </w:r>
            <w:proofErr w:type="spellEnd"/>
            <w:r>
              <w:t xml:space="preserve">, paranoid student and the partisan </w:t>
            </w:r>
          </w:p>
        </w:tc>
        <w:tc>
          <w:tcPr>
            <w:tcW w:w="1674" w:type="dxa"/>
          </w:tcPr>
          <w:p w14:paraId="16F38A3F" w14:textId="77777777" w:rsidR="00B82913" w:rsidRDefault="00B82913" w:rsidP="00B82913"/>
          <w:p w14:paraId="180B4910" w14:textId="77777777" w:rsidR="00B82913" w:rsidRDefault="00B82913" w:rsidP="00B82913">
            <w:r>
              <w:t xml:space="preserve">Applying knowledge of philosophical argument to religious language </w:t>
            </w:r>
          </w:p>
          <w:p w14:paraId="5D5541F7" w14:textId="77777777" w:rsidR="00B82913" w:rsidRDefault="00B82913" w:rsidP="00B82913"/>
        </w:tc>
        <w:tc>
          <w:tcPr>
            <w:tcW w:w="3162" w:type="dxa"/>
            <w:gridSpan w:val="2"/>
          </w:tcPr>
          <w:p w14:paraId="03FEAACE" w14:textId="77777777" w:rsidR="00B82913" w:rsidRDefault="00B82913" w:rsidP="00B82913"/>
          <w:p w14:paraId="5BEB58F5" w14:textId="77777777" w:rsidR="00B82913" w:rsidRDefault="00B82913" w:rsidP="00B82913">
            <w:r>
              <w:t>Weekly preparation of timed answers</w:t>
            </w:r>
          </w:p>
          <w:p w14:paraId="6EC08AB7" w14:textId="77777777" w:rsidR="00B82913" w:rsidRDefault="00B82913" w:rsidP="00B82913"/>
          <w:p w14:paraId="6B9674E8" w14:textId="77777777" w:rsidR="00B82913" w:rsidRDefault="00B82913" w:rsidP="00B82913">
            <w:r>
              <w:t>Key concept tests</w:t>
            </w:r>
          </w:p>
          <w:p w14:paraId="060FCDD0" w14:textId="77777777" w:rsidR="00B82913" w:rsidRDefault="00B82913" w:rsidP="00B82913"/>
          <w:p w14:paraId="27575CD6" w14:textId="77777777" w:rsidR="00B82913" w:rsidRDefault="00B82913" w:rsidP="00B82913"/>
          <w:p w14:paraId="5D914107" w14:textId="77777777" w:rsidR="00B82913" w:rsidRDefault="00B82913" w:rsidP="00B82913"/>
          <w:p w14:paraId="287887BB" w14:textId="77777777" w:rsidR="00B82913" w:rsidRDefault="00B82913" w:rsidP="00B82913"/>
          <w:p w14:paraId="2AD07B05" w14:textId="77777777" w:rsidR="00B82913" w:rsidRDefault="00B82913" w:rsidP="00B82913"/>
        </w:tc>
      </w:tr>
    </w:tbl>
    <w:p w14:paraId="03CFA4D4" w14:textId="045150E4" w:rsidR="00754556" w:rsidRPr="00AA6A1F" w:rsidRDefault="00754556" w:rsidP="00A57AF9">
      <w:pPr>
        <w:rPr>
          <w:sz w:val="24"/>
          <w:szCs w:val="24"/>
        </w:rPr>
      </w:pPr>
    </w:p>
    <w:sectPr w:rsidR="00754556" w:rsidRPr="00AA6A1F" w:rsidSect="00EE72A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6DAF"/>
    <w:multiLevelType w:val="hybridMultilevel"/>
    <w:tmpl w:val="2380516E"/>
    <w:lvl w:ilvl="0" w:tplc="47248B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F4B78"/>
    <w:multiLevelType w:val="hybridMultilevel"/>
    <w:tmpl w:val="6E1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E7E10"/>
    <w:multiLevelType w:val="hybridMultilevel"/>
    <w:tmpl w:val="0DF6ECF2"/>
    <w:lvl w:ilvl="0" w:tplc="8DE29410">
      <w:start w:val="1"/>
      <w:numFmt w:val="decimal"/>
      <w:lvlText w:val="%1."/>
      <w:lvlJc w:val="left"/>
      <w:pPr>
        <w:ind w:left="323" w:hanging="221"/>
      </w:pPr>
      <w:rPr>
        <w:rFonts w:ascii="Arial" w:eastAsia="Arial" w:hAnsi="Arial" w:cs="Arial" w:hint="default"/>
        <w:spacing w:val="-1"/>
        <w:w w:val="99"/>
        <w:sz w:val="20"/>
        <w:szCs w:val="20"/>
      </w:rPr>
    </w:lvl>
    <w:lvl w:ilvl="1" w:tplc="8FD2DB82">
      <w:numFmt w:val="bullet"/>
      <w:lvlText w:val="•"/>
      <w:lvlJc w:val="left"/>
      <w:pPr>
        <w:ind w:left="718" w:hanging="221"/>
      </w:pPr>
      <w:rPr>
        <w:rFonts w:hint="default"/>
      </w:rPr>
    </w:lvl>
    <w:lvl w:ilvl="2" w:tplc="96CC7EDC">
      <w:numFmt w:val="bullet"/>
      <w:lvlText w:val="•"/>
      <w:lvlJc w:val="left"/>
      <w:pPr>
        <w:ind w:left="1117" w:hanging="221"/>
      </w:pPr>
      <w:rPr>
        <w:rFonts w:hint="default"/>
      </w:rPr>
    </w:lvl>
    <w:lvl w:ilvl="3" w:tplc="5F384486">
      <w:numFmt w:val="bullet"/>
      <w:lvlText w:val="•"/>
      <w:lvlJc w:val="left"/>
      <w:pPr>
        <w:ind w:left="1515" w:hanging="221"/>
      </w:pPr>
      <w:rPr>
        <w:rFonts w:hint="default"/>
      </w:rPr>
    </w:lvl>
    <w:lvl w:ilvl="4" w:tplc="23607EDA">
      <w:numFmt w:val="bullet"/>
      <w:lvlText w:val="•"/>
      <w:lvlJc w:val="left"/>
      <w:pPr>
        <w:ind w:left="1914" w:hanging="221"/>
      </w:pPr>
      <w:rPr>
        <w:rFonts w:hint="default"/>
      </w:rPr>
    </w:lvl>
    <w:lvl w:ilvl="5" w:tplc="EA22A7B4">
      <w:numFmt w:val="bullet"/>
      <w:lvlText w:val="•"/>
      <w:lvlJc w:val="left"/>
      <w:pPr>
        <w:ind w:left="2312" w:hanging="221"/>
      </w:pPr>
      <w:rPr>
        <w:rFonts w:hint="default"/>
      </w:rPr>
    </w:lvl>
    <w:lvl w:ilvl="6" w:tplc="44C000F2">
      <w:numFmt w:val="bullet"/>
      <w:lvlText w:val="•"/>
      <w:lvlJc w:val="left"/>
      <w:pPr>
        <w:ind w:left="2711" w:hanging="221"/>
      </w:pPr>
      <w:rPr>
        <w:rFonts w:hint="default"/>
      </w:rPr>
    </w:lvl>
    <w:lvl w:ilvl="7" w:tplc="B590F06E">
      <w:numFmt w:val="bullet"/>
      <w:lvlText w:val="•"/>
      <w:lvlJc w:val="left"/>
      <w:pPr>
        <w:ind w:left="3109" w:hanging="221"/>
      </w:pPr>
      <w:rPr>
        <w:rFonts w:hint="default"/>
      </w:rPr>
    </w:lvl>
    <w:lvl w:ilvl="8" w:tplc="6C767180">
      <w:numFmt w:val="bullet"/>
      <w:lvlText w:val="•"/>
      <w:lvlJc w:val="left"/>
      <w:pPr>
        <w:ind w:left="3508" w:hanging="221"/>
      </w:pPr>
      <w:rPr>
        <w:rFonts w:hint="default"/>
      </w:rPr>
    </w:lvl>
  </w:abstractNum>
  <w:abstractNum w:abstractNumId="3"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201A9"/>
    <w:multiLevelType w:val="hybridMultilevel"/>
    <w:tmpl w:val="A346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F2A8B"/>
    <w:multiLevelType w:val="hybridMultilevel"/>
    <w:tmpl w:val="0B24E990"/>
    <w:lvl w:ilvl="0" w:tplc="5E1AA6D8">
      <w:numFmt w:val="bullet"/>
      <w:lvlText w:val="-"/>
      <w:lvlJc w:val="left"/>
      <w:pPr>
        <w:ind w:left="720" w:hanging="360"/>
      </w:pPr>
      <w:rPr>
        <w:rFonts w:ascii="Calibri" w:eastAsiaTheme="minorHAnsi" w:hAnsi="Calibri" w:cs="Calibri" w:hint="default"/>
      </w:rPr>
    </w:lvl>
    <w:lvl w:ilvl="1" w:tplc="DFDC86E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D458D"/>
    <w:multiLevelType w:val="hybridMultilevel"/>
    <w:tmpl w:val="FDC2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01569">
    <w:abstractNumId w:val="3"/>
  </w:num>
  <w:num w:numId="2" w16cid:durableId="2100834479">
    <w:abstractNumId w:val="4"/>
  </w:num>
  <w:num w:numId="3" w16cid:durableId="1065299391">
    <w:abstractNumId w:val="0"/>
  </w:num>
  <w:num w:numId="4" w16cid:durableId="1502742603">
    <w:abstractNumId w:val="5"/>
  </w:num>
  <w:num w:numId="5" w16cid:durableId="472985914">
    <w:abstractNumId w:val="1"/>
  </w:num>
  <w:num w:numId="6" w16cid:durableId="1619406659">
    <w:abstractNumId w:val="6"/>
  </w:num>
  <w:num w:numId="7" w16cid:durableId="388961884">
    <w:abstractNumId w:val="2"/>
  </w:num>
  <w:num w:numId="8" w16cid:durableId="1959331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4064"/>
    <w:rsid w:val="00007017"/>
    <w:rsid w:val="00025124"/>
    <w:rsid w:val="0002762E"/>
    <w:rsid w:val="00040850"/>
    <w:rsid w:val="00043E52"/>
    <w:rsid w:val="00044D31"/>
    <w:rsid w:val="00045E43"/>
    <w:rsid w:val="00051190"/>
    <w:rsid w:val="00060104"/>
    <w:rsid w:val="00070C30"/>
    <w:rsid w:val="00071E75"/>
    <w:rsid w:val="000933CB"/>
    <w:rsid w:val="00097BC0"/>
    <w:rsid w:val="000A1B60"/>
    <w:rsid w:val="000A435C"/>
    <w:rsid w:val="000B6CB7"/>
    <w:rsid w:val="000D22DC"/>
    <w:rsid w:val="000D6A48"/>
    <w:rsid w:val="000E0D3A"/>
    <w:rsid w:val="000E7FEC"/>
    <w:rsid w:val="000F1AF0"/>
    <w:rsid w:val="00112019"/>
    <w:rsid w:val="00112423"/>
    <w:rsid w:val="00117330"/>
    <w:rsid w:val="001256CA"/>
    <w:rsid w:val="0012699E"/>
    <w:rsid w:val="00127FD2"/>
    <w:rsid w:val="0013474F"/>
    <w:rsid w:val="001361DF"/>
    <w:rsid w:val="001465E0"/>
    <w:rsid w:val="00151C35"/>
    <w:rsid w:val="001560F6"/>
    <w:rsid w:val="0018215D"/>
    <w:rsid w:val="001823F1"/>
    <w:rsid w:val="0018684B"/>
    <w:rsid w:val="001A1B34"/>
    <w:rsid w:val="001A2879"/>
    <w:rsid w:val="001A45F4"/>
    <w:rsid w:val="001B7746"/>
    <w:rsid w:val="001C1382"/>
    <w:rsid w:val="001C3155"/>
    <w:rsid w:val="001C7D31"/>
    <w:rsid w:val="001D2883"/>
    <w:rsid w:val="001E092D"/>
    <w:rsid w:val="001E2730"/>
    <w:rsid w:val="001F18FB"/>
    <w:rsid w:val="00204D1B"/>
    <w:rsid w:val="00234848"/>
    <w:rsid w:val="002369F0"/>
    <w:rsid w:val="002543A5"/>
    <w:rsid w:val="00257B25"/>
    <w:rsid w:val="00261BA8"/>
    <w:rsid w:val="00261C5C"/>
    <w:rsid w:val="002666EE"/>
    <w:rsid w:val="00274789"/>
    <w:rsid w:val="0028040D"/>
    <w:rsid w:val="002901A6"/>
    <w:rsid w:val="00293379"/>
    <w:rsid w:val="002A3FCC"/>
    <w:rsid w:val="002B1974"/>
    <w:rsid w:val="002B1F0D"/>
    <w:rsid w:val="002B3684"/>
    <w:rsid w:val="002C746A"/>
    <w:rsid w:val="002D6F4B"/>
    <w:rsid w:val="002E5616"/>
    <w:rsid w:val="002E5BF9"/>
    <w:rsid w:val="002F077E"/>
    <w:rsid w:val="00311910"/>
    <w:rsid w:val="00317A7A"/>
    <w:rsid w:val="0032249A"/>
    <w:rsid w:val="0033722F"/>
    <w:rsid w:val="003377C5"/>
    <w:rsid w:val="00342361"/>
    <w:rsid w:val="00346DB1"/>
    <w:rsid w:val="003663E1"/>
    <w:rsid w:val="00375030"/>
    <w:rsid w:val="003756DA"/>
    <w:rsid w:val="0037696B"/>
    <w:rsid w:val="00382421"/>
    <w:rsid w:val="003857A7"/>
    <w:rsid w:val="00385F2B"/>
    <w:rsid w:val="003975E6"/>
    <w:rsid w:val="003B0064"/>
    <w:rsid w:val="003B3460"/>
    <w:rsid w:val="003C02B3"/>
    <w:rsid w:val="003C1C80"/>
    <w:rsid w:val="003D0007"/>
    <w:rsid w:val="003D5BA6"/>
    <w:rsid w:val="003E5A9B"/>
    <w:rsid w:val="003F74ED"/>
    <w:rsid w:val="00402CB5"/>
    <w:rsid w:val="00411450"/>
    <w:rsid w:val="00413026"/>
    <w:rsid w:val="004251F1"/>
    <w:rsid w:val="00433689"/>
    <w:rsid w:val="004361DE"/>
    <w:rsid w:val="00451AF3"/>
    <w:rsid w:val="0045730F"/>
    <w:rsid w:val="00474C64"/>
    <w:rsid w:val="00475A4C"/>
    <w:rsid w:val="00480BE9"/>
    <w:rsid w:val="0048318C"/>
    <w:rsid w:val="004A0D68"/>
    <w:rsid w:val="004A43AF"/>
    <w:rsid w:val="004A5AF5"/>
    <w:rsid w:val="004B6D06"/>
    <w:rsid w:val="004D6DDA"/>
    <w:rsid w:val="004E46EA"/>
    <w:rsid w:val="004E6068"/>
    <w:rsid w:val="004E75E6"/>
    <w:rsid w:val="004F492E"/>
    <w:rsid w:val="004F54BA"/>
    <w:rsid w:val="005001E2"/>
    <w:rsid w:val="00503622"/>
    <w:rsid w:val="005039EA"/>
    <w:rsid w:val="005052B6"/>
    <w:rsid w:val="00510C48"/>
    <w:rsid w:val="00512976"/>
    <w:rsid w:val="005142B8"/>
    <w:rsid w:val="005213B7"/>
    <w:rsid w:val="00536966"/>
    <w:rsid w:val="005416AE"/>
    <w:rsid w:val="0054585B"/>
    <w:rsid w:val="00567A17"/>
    <w:rsid w:val="00573A81"/>
    <w:rsid w:val="005757CC"/>
    <w:rsid w:val="00577285"/>
    <w:rsid w:val="00587C2C"/>
    <w:rsid w:val="0059001A"/>
    <w:rsid w:val="005949E5"/>
    <w:rsid w:val="005A6A9B"/>
    <w:rsid w:val="005B376E"/>
    <w:rsid w:val="005C1179"/>
    <w:rsid w:val="005C197C"/>
    <w:rsid w:val="005C3FFA"/>
    <w:rsid w:val="005D3275"/>
    <w:rsid w:val="005D5D33"/>
    <w:rsid w:val="005E18B5"/>
    <w:rsid w:val="005F5031"/>
    <w:rsid w:val="0061114C"/>
    <w:rsid w:val="0061634B"/>
    <w:rsid w:val="00636348"/>
    <w:rsid w:val="006519A2"/>
    <w:rsid w:val="00662BEA"/>
    <w:rsid w:val="00673544"/>
    <w:rsid w:val="006750B5"/>
    <w:rsid w:val="0068651B"/>
    <w:rsid w:val="006912AF"/>
    <w:rsid w:val="006A51E3"/>
    <w:rsid w:val="006A7C13"/>
    <w:rsid w:val="006B3577"/>
    <w:rsid w:val="006B6C88"/>
    <w:rsid w:val="006B6F5A"/>
    <w:rsid w:val="006C7F32"/>
    <w:rsid w:val="006D2A9D"/>
    <w:rsid w:val="006D475D"/>
    <w:rsid w:val="006F2437"/>
    <w:rsid w:val="006F32F0"/>
    <w:rsid w:val="006F4666"/>
    <w:rsid w:val="00705A19"/>
    <w:rsid w:val="007232A7"/>
    <w:rsid w:val="007238B9"/>
    <w:rsid w:val="00737D16"/>
    <w:rsid w:val="007423A8"/>
    <w:rsid w:val="00745D4F"/>
    <w:rsid w:val="00746959"/>
    <w:rsid w:val="00750C1F"/>
    <w:rsid w:val="00751991"/>
    <w:rsid w:val="00753F2B"/>
    <w:rsid w:val="00754556"/>
    <w:rsid w:val="00762D34"/>
    <w:rsid w:val="00766BD4"/>
    <w:rsid w:val="00770D56"/>
    <w:rsid w:val="00774773"/>
    <w:rsid w:val="00785CD5"/>
    <w:rsid w:val="007A49B8"/>
    <w:rsid w:val="007C634D"/>
    <w:rsid w:val="007D66FA"/>
    <w:rsid w:val="007E0D4F"/>
    <w:rsid w:val="007F4BD8"/>
    <w:rsid w:val="0080590F"/>
    <w:rsid w:val="008150F1"/>
    <w:rsid w:val="00816CFE"/>
    <w:rsid w:val="0082550C"/>
    <w:rsid w:val="008366FF"/>
    <w:rsid w:val="00844D58"/>
    <w:rsid w:val="00852137"/>
    <w:rsid w:val="008540B3"/>
    <w:rsid w:val="00855A98"/>
    <w:rsid w:val="0087273D"/>
    <w:rsid w:val="00874DA2"/>
    <w:rsid w:val="00882973"/>
    <w:rsid w:val="00886703"/>
    <w:rsid w:val="00891051"/>
    <w:rsid w:val="008956FA"/>
    <w:rsid w:val="008A1CCF"/>
    <w:rsid w:val="008C5369"/>
    <w:rsid w:val="008D6843"/>
    <w:rsid w:val="008E25AC"/>
    <w:rsid w:val="008F20D3"/>
    <w:rsid w:val="008F3703"/>
    <w:rsid w:val="008F62A6"/>
    <w:rsid w:val="00917B77"/>
    <w:rsid w:val="00945600"/>
    <w:rsid w:val="00945F46"/>
    <w:rsid w:val="009474E5"/>
    <w:rsid w:val="00962001"/>
    <w:rsid w:val="00977BD0"/>
    <w:rsid w:val="009803BD"/>
    <w:rsid w:val="0098735E"/>
    <w:rsid w:val="00992CD9"/>
    <w:rsid w:val="009939F5"/>
    <w:rsid w:val="009940B1"/>
    <w:rsid w:val="009A1C41"/>
    <w:rsid w:val="009A52B4"/>
    <w:rsid w:val="009A5662"/>
    <w:rsid w:val="009A7456"/>
    <w:rsid w:val="009A75FE"/>
    <w:rsid w:val="009B0EED"/>
    <w:rsid w:val="009B23E2"/>
    <w:rsid w:val="009C5947"/>
    <w:rsid w:val="009C6A1B"/>
    <w:rsid w:val="009D01B1"/>
    <w:rsid w:val="009E7ED7"/>
    <w:rsid w:val="009F1A2C"/>
    <w:rsid w:val="009F63E8"/>
    <w:rsid w:val="00A003B1"/>
    <w:rsid w:val="00A2088C"/>
    <w:rsid w:val="00A21B99"/>
    <w:rsid w:val="00A24E50"/>
    <w:rsid w:val="00A25953"/>
    <w:rsid w:val="00A408E3"/>
    <w:rsid w:val="00A55C16"/>
    <w:rsid w:val="00A57AF9"/>
    <w:rsid w:val="00A800B2"/>
    <w:rsid w:val="00A93EDA"/>
    <w:rsid w:val="00AA236D"/>
    <w:rsid w:val="00AA5925"/>
    <w:rsid w:val="00AA6A1F"/>
    <w:rsid w:val="00AC1528"/>
    <w:rsid w:val="00AD0F63"/>
    <w:rsid w:val="00AD3096"/>
    <w:rsid w:val="00AD5A18"/>
    <w:rsid w:val="00AE2C87"/>
    <w:rsid w:val="00AF2E10"/>
    <w:rsid w:val="00B01C17"/>
    <w:rsid w:val="00B1435B"/>
    <w:rsid w:val="00B15C07"/>
    <w:rsid w:val="00B53463"/>
    <w:rsid w:val="00B80CF5"/>
    <w:rsid w:val="00B82913"/>
    <w:rsid w:val="00B847D6"/>
    <w:rsid w:val="00B959EB"/>
    <w:rsid w:val="00B9605B"/>
    <w:rsid w:val="00BA3D82"/>
    <w:rsid w:val="00BA4D71"/>
    <w:rsid w:val="00BB10C4"/>
    <w:rsid w:val="00BB334F"/>
    <w:rsid w:val="00BB6018"/>
    <w:rsid w:val="00BC4101"/>
    <w:rsid w:val="00BC692E"/>
    <w:rsid w:val="00BD253A"/>
    <w:rsid w:val="00BE2C9E"/>
    <w:rsid w:val="00BF7141"/>
    <w:rsid w:val="00C014A7"/>
    <w:rsid w:val="00C03021"/>
    <w:rsid w:val="00C06370"/>
    <w:rsid w:val="00C132CD"/>
    <w:rsid w:val="00C134B9"/>
    <w:rsid w:val="00C15196"/>
    <w:rsid w:val="00C21820"/>
    <w:rsid w:val="00C278C1"/>
    <w:rsid w:val="00C50543"/>
    <w:rsid w:val="00C50776"/>
    <w:rsid w:val="00C641E2"/>
    <w:rsid w:val="00C6465C"/>
    <w:rsid w:val="00C71083"/>
    <w:rsid w:val="00C73759"/>
    <w:rsid w:val="00C73A9C"/>
    <w:rsid w:val="00C760C7"/>
    <w:rsid w:val="00C91BA4"/>
    <w:rsid w:val="00C93B6E"/>
    <w:rsid w:val="00CA6594"/>
    <w:rsid w:val="00CC3CDC"/>
    <w:rsid w:val="00CD1F2E"/>
    <w:rsid w:val="00CE2201"/>
    <w:rsid w:val="00CE6809"/>
    <w:rsid w:val="00CF49A5"/>
    <w:rsid w:val="00D008E4"/>
    <w:rsid w:val="00D00DE1"/>
    <w:rsid w:val="00D14077"/>
    <w:rsid w:val="00D16ECE"/>
    <w:rsid w:val="00D17A7A"/>
    <w:rsid w:val="00D239A0"/>
    <w:rsid w:val="00D34EE0"/>
    <w:rsid w:val="00D36D3E"/>
    <w:rsid w:val="00D425FF"/>
    <w:rsid w:val="00D429F8"/>
    <w:rsid w:val="00D51B09"/>
    <w:rsid w:val="00D7470B"/>
    <w:rsid w:val="00D776D4"/>
    <w:rsid w:val="00D81E7F"/>
    <w:rsid w:val="00D91CD1"/>
    <w:rsid w:val="00DA073C"/>
    <w:rsid w:val="00DA07F5"/>
    <w:rsid w:val="00DA52F9"/>
    <w:rsid w:val="00DB6402"/>
    <w:rsid w:val="00DC6AD0"/>
    <w:rsid w:val="00DE2ADB"/>
    <w:rsid w:val="00DE2BAC"/>
    <w:rsid w:val="00E003BB"/>
    <w:rsid w:val="00E05213"/>
    <w:rsid w:val="00E1682C"/>
    <w:rsid w:val="00E216A8"/>
    <w:rsid w:val="00E36BDE"/>
    <w:rsid w:val="00E42CB0"/>
    <w:rsid w:val="00E44256"/>
    <w:rsid w:val="00E54E25"/>
    <w:rsid w:val="00E609AE"/>
    <w:rsid w:val="00E91B3B"/>
    <w:rsid w:val="00E93BA5"/>
    <w:rsid w:val="00E96015"/>
    <w:rsid w:val="00EA02ED"/>
    <w:rsid w:val="00EA0C32"/>
    <w:rsid w:val="00EA4AAE"/>
    <w:rsid w:val="00EA5BCC"/>
    <w:rsid w:val="00EB761D"/>
    <w:rsid w:val="00EE72AB"/>
    <w:rsid w:val="00F054B6"/>
    <w:rsid w:val="00F0649A"/>
    <w:rsid w:val="00F21BD8"/>
    <w:rsid w:val="00F237E3"/>
    <w:rsid w:val="00F24DAB"/>
    <w:rsid w:val="00F251E4"/>
    <w:rsid w:val="00F34F9D"/>
    <w:rsid w:val="00F5528F"/>
    <w:rsid w:val="00F5603B"/>
    <w:rsid w:val="00F563F9"/>
    <w:rsid w:val="00F71645"/>
    <w:rsid w:val="00F71952"/>
    <w:rsid w:val="00F7284B"/>
    <w:rsid w:val="00F73559"/>
    <w:rsid w:val="00F87A6F"/>
    <w:rsid w:val="00F90395"/>
    <w:rsid w:val="00FA18BF"/>
    <w:rsid w:val="00FB120A"/>
    <w:rsid w:val="00FC101B"/>
    <w:rsid w:val="00FC65BD"/>
    <w:rsid w:val="00FC7958"/>
    <w:rsid w:val="00FD2234"/>
    <w:rsid w:val="00FE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paragraph" w:customStyle="1" w:styleId="TableParagraph">
    <w:name w:val="Table Paragraph"/>
    <w:basedOn w:val="Normal"/>
    <w:uiPriority w:val="1"/>
    <w:qFormat/>
    <w:rsid w:val="00B82913"/>
    <w:pPr>
      <w:widowControl w:val="0"/>
      <w:spacing w:after="0" w:line="240" w:lineRule="auto"/>
      <w:ind w:left="103"/>
    </w:pPr>
    <w:rPr>
      <w:rFonts w:ascii="Arial" w:eastAsia="Arial" w:hAnsi="Arial" w:cs="Arial"/>
      <w:lang w:val="en-US"/>
    </w:rPr>
  </w:style>
  <w:style w:type="character" w:styleId="Hyperlink">
    <w:name w:val="Hyperlink"/>
    <w:basedOn w:val="DefaultParagraphFont"/>
    <w:unhideWhenUsed/>
    <w:rsid w:val="00B82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quinasonline.com/Topics/5way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2.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3.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6733</Words>
  <Characters>38380</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2023-05-15T10:31:00Z</dcterms:created>
  <dcterms:modified xsi:type="dcterms:W3CDTF">2023-05-15T10:31:00Z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